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9138" w14:textId="742432DD" w:rsidR="01E5030B" w:rsidRDefault="01E5030B" w:rsidP="00C856A1">
      <w:pP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5E1356BD"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0B5E10">
            <w:rPr>
              <w:rStyle w:val="PlaceholderText"/>
            </w:rPr>
            <w:t>NMSD</w:t>
          </w:r>
          <w:r w:rsidR="006D2CF4">
            <w:rPr>
              <w:rStyle w:val="PlaceholderText"/>
            </w:rPr>
            <w:t>_</w:t>
          </w:r>
          <w:r w:rsidR="7763357E" w:rsidRPr="00BA67A7">
            <w:rPr>
              <w:rStyle w:val="PlaceholderText"/>
            </w:rPr>
            <w:t>FY202</w:t>
          </w:r>
          <w:r w:rsidR="000B5E10">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0B5E10">
            <w:rPr>
              <w:rStyle w:val="PlaceholderText"/>
            </w:rPr>
            <w:t>IC</w:t>
          </w:r>
        </w:sdtContent>
      </w:sdt>
    </w:p>
    <w:p w14:paraId="672A6659" w14:textId="02A8C77F"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0B5E10">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13143F15" w:rsidR="00E11FD0" w:rsidRPr="007A5672" w:rsidRDefault="00354B41">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4F6CE1" w:rsidRPr="000B5E10">
            <w:rPr>
              <w:rFonts w:eastAsia="Arial" w:cstheme="minorHAnsi"/>
              <w:color w:val="000000" w:themeColor="text1"/>
            </w:rPr>
            <w:t>North Marion School District (NMSD)</w:t>
          </w:r>
        </w:sdtContent>
      </w:sdt>
      <w:r w:rsidR="00DC42D7" w:rsidRPr="000B5E10">
        <w:rPr>
          <w:rFonts w:eastAsia="Arial" w:cstheme="minorHAnsi"/>
          <w:color w:val="000000" w:themeColor="text1"/>
        </w:rPr>
        <w:t>,</w:t>
      </w:r>
      <w:r w:rsidR="00DC42D7" w:rsidRPr="007A5672">
        <w:rPr>
          <w:rFonts w:eastAsia="Arial" w:cstheme="minorHAnsi"/>
          <w:color w:val="000000" w:themeColor="text1"/>
        </w:rPr>
        <w:t xml:space="preserve">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0B5E10" w:rsidRDefault="00DE6BBC" w:rsidP="00DE6BBC">
            <w:pPr>
              <w:pStyle w:val="NoSpacing"/>
              <w:rPr>
                <w:rFonts w:cstheme="minorHAnsi"/>
                <w:b/>
              </w:rPr>
            </w:pPr>
            <w:r w:rsidRPr="000B5E10">
              <w:rPr>
                <w:rFonts w:cstheme="minorHAnsi"/>
                <w:b/>
              </w:rPr>
              <w:t>Issue Date:</w:t>
            </w:r>
          </w:p>
        </w:tc>
        <w:tc>
          <w:tcPr>
            <w:tcW w:w="6890" w:type="dxa"/>
            <w:tcBorders>
              <w:bottom w:val="single" w:sz="4" w:space="0" w:color="auto"/>
            </w:tcBorders>
          </w:tcPr>
          <w:p w14:paraId="054D2FC1" w14:textId="440DDD43" w:rsidR="00DE6BBC" w:rsidRPr="00BA67A7" w:rsidRDefault="000B5E10" w:rsidP="00DE6BBC">
            <w:pPr>
              <w:pStyle w:val="NoSpacing"/>
              <w:rPr>
                <w:rFonts w:cstheme="minorHAnsi"/>
                <w:color w:val="FF0000"/>
                <w:highlight w:val="yellow"/>
              </w:rPr>
            </w:pPr>
            <w:r w:rsidRPr="000B5E10">
              <w:rPr>
                <w:rFonts w:cstheme="minorHAnsi"/>
              </w:rPr>
              <w:t>12/04/2023</w:t>
            </w:r>
          </w:p>
        </w:tc>
      </w:tr>
      <w:tr w:rsidR="00DE6BBC" w:rsidRPr="00BA67A7" w14:paraId="1F82515A" w14:textId="77777777" w:rsidTr="38604640">
        <w:tc>
          <w:tcPr>
            <w:tcW w:w="2460" w:type="dxa"/>
          </w:tcPr>
          <w:p w14:paraId="6CBE8D95" w14:textId="7A9AC2DE" w:rsidR="00DE6BBC" w:rsidRPr="000B5E10" w:rsidRDefault="00DE6BBC" w:rsidP="00DE6BBC">
            <w:pPr>
              <w:pStyle w:val="NoSpacing"/>
              <w:rPr>
                <w:rFonts w:cstheme="minorHAnsi"/>
                <w:b/>
              </w:rPr>
            </w:pPr>
            <w:r w:rsidRPr="000B5E10">
              <w:rPr>
                <w:rFonts w:cstheme="minorHAnsi"/>
                <w:b/>
              </w:rPr>
              <w:t>Questions Due Before:</w:t>
            </w:r>
          </w:p>
        </w:tc>
        <w:tc>
          <w:tcPr>
            <w:tcW w:w="6890" w:type="dxa"/>
            <w:tcBorders>
              <w:top w:val="single" w:sz="4" w:space="0" w:color="auto"/>
              <w:bottom w:val="single" w:sz="4" w:space="0" w:color="auto"/>
            </w:tcBorders>
          </w:tcPr>
          <w:p w14:paraId="2849736B" w14:textId="01957A83" w:rsidR="00DE6BBC" w:rsidRPr="000B5E10" w:rsidRDefault="000B5E10" w:rsidP="00DE6BBC">
            <w:pPr>
              <w:pStyle w:val="NoSpacing"/>
              <w:rPr>
                <w:rFonts w:cstheme="minorHAnsi"/>
              </w:rPr>
            </w:pPr>
            <w:r w:rsidRPr="000B5E10">
              <w:rPr>
                <w:rFonts w:cstheme="minorHAnsi"/>
              </w:rPr>
              <w:t>12/27/2023</w:t>
            </w:r>
          </w:p>
        </w:tc>
      </w:tr>
      <w:tr w:rsidR="00DE6BBC" w:rsidRPr="00BA67A7" w14:paraId="6F2DC1C9" w14:textId="77777777" w:rsidTr="38604640">
        <w:tc>
          <w:tcPr>
            <w:tcW w:w="2460" w:type="dxa"/>
          </w:tcPr>
          <w:p w14:paraId="22672C08" w14:textId="58388592" w:rsidR="00DE6BBC" w:rsidRPr="000B5E10" w:rsidRDefault="00DE6BBC" w:rsidP="00DE6BBC">
            <w:pPr>
              <w:pStyle w:val="NoSpacing"/>
              <w:rPr>
                <w:rFonts w:cstheme="minorHAnsi"/>
                <w:b/>
              </w:rPr>
            </w:pPr>
            <w:r w:rsidRPr="000B5E10">
              <w:rPr>
                <w:rFonts w:cstheme="minorHAnsi"/>
                <w:b/>
              </w:rPr>
              <w:t>Responses Due:</w:t>
            </w:r>
          </w:p>
        </w:tc>
        <w:tc>
          <w:tcPr>
            <w:tcW w:w="6890" w:type="dxa"/>
            <w:tcBorders>
              <w:top w:val="single" w:sz="4" w:space="0" w:color="auto"/>
              <w:bottom w:val="single" w:sz="4" w:space="0" w:color="auto"/>
            </w:tcBorders>
          </w:tcPr>
          <w:p w14:paraId="07EE7232" w14:textId="4DD2B506" w:rsidR="00DE6BBC" w:rsidRPr="000B5E10" w:rsidRDefault="000B5E10" w:rsidP="00DE6BBC">
            <w:pPr>
              <w:pStyle w:val="NoSpacing"/>
              <w:rPr>
                <w:rFonts w:cstheme="minorHAnsi"/>
              </w:rPr>
            </w:pPr>
            <w:r w:rsidRPr="000B5E10">
              <w:rPr>
                <w:rFonts w:cstheme="minorHAnsi"/>
              </w:rPr>
              <w:t>1/01/2024</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099"/>
      </w:tblGrid>
      <w:tr w:rsidR="00F05D9F" w:rsidRPr="00BA67A7" w14:paraId="117B20D4" w14:textId="77777777" w:rsidTr="000B5E10">
        <w:tc>
          <w:tcPr>
            <w:tcW w:w="2251" w:type="dxa"/>
          </w:tcPr>
          <w:p w14:paraId="51159FD9" w14:textId="45A2C664" w:rsidR="00F05D9F" w:rsidRPr="000B5E10" w:rsidRDefault="00BA67A7" w:rsidP="00F05D9F">
            <w:pPr>
              <w:rPr>
                <w:rFonts w:cstheme="minorHAnsi"/>
                <w:b/>
              </w:rPr>
            </w:pPr>
            <w:r w:rsidRPr="000B5E10">
              <w:rPr>
                <w:rFonts w:cstheme="minorHAnsi"/>
                <w:b/>
              </w:rPr>
              <w:t>District</w:t>
            </w:r>
            <w:r w:rsidR="00F05D9F" w:rsidRPr="000B5E10">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099" w:type="dxa"/>
                <w:tcBorders>
                  <w:bottom w:val="single" w:sz="4" w:space="0" w:color="auto"/>
                </w:tcBorders>
              </w:tcPr>
              <w:p w14:paraId="4DACE217" w14:textId="01BEED19" w:rsidR="00F05D9F" w:rsidRPr="000B5E10" w:rsidRDefault="000B5E10" w:rsidP="00F05D9F">
                <w:pPr>
                  <w:rPr>
                    <w:rFonts w:cstheme="minorHAnsi"/>
                  </w:rPr>
                </w:pPr>
                <w:r w:rsidRPr="000B5E10">
                  <w:rPr>
                    <w:rFonts w:cstheme="minorHAnsi"/>
                  </w:rPr>
                  <w:t>North Marion School District</w:t>
                </w:r>
              </w:p>
            </w:tc>
          </w:sdtContent>
        </w:sdt>
      </w:tr>
      <w:tr w:rsidR="000B5E10" w:rsidRPr="00BA67A7" w14:paraId="4C1733EB" w14:textId="77777777" w:rsidTr="000B5E10">
        <w:tc>
          <w:tcPr>
            <w:tcW w:w="2251" w:type="dxa"/>
          </w:tcPr>
          <w:p w14:paraId="7DA5E01A" w14:textId="77777777" w:rsidR="000B5E10" w:rsidRPr="00BA67A7" w:rsidRDefault="000B5E10" w:rsidP="000B5E10">
            <w:pPr>
              <w:rPr>
                <w:rFonts w:cstheme="minorHAnsi"/>
                <w:b/>
              </w:rPr>
            </w:pPr>
            <w:r w:rsidRPr="00BA67A7">
              <w:rPr>
                <w:rFonts w:cstheme="minorHAnsi"/>
                <w:b/>
              </w:rPr>
              <w:t>BEN:</w:t>
            </w:r>
          </w:p>
        </w:tc>
        <w:sdt>
          <w:sdtPr>
            <w:rPr>
              <w:rFonts w:cstheme="minorHAnsi"/>
            </w:rPr>
            <w:alias w:val="BEN"/>
            <w:tag w:val="BEN"/>
            <w:id w:val="-1209714235"/>
            <w:placeholder>
              <w:docPart w:val="D6977D6CA7704D0F9B5DFCE7A8FC3C6E"/>
            </w:placeholder>
            <w15:color w:val="000000"/>
            <w:text/>
          </w:sdtPr>
          <w:sdtEndPr/>
          <w:sdtContent>
            <w:tc>
              <w:tcPr>
                <w:tcW w:w="7099" w:type="dxa"/>
                <w:tcBorders>
                  <w:bottom w:val="single" w:sz="4" w:space="0" w:color="auto"/>
                </w:tcBorders>
              </w:tcPr>
              <w:p w14:paraId="0EDD51DB" w14:textId="1B6805D6" w:rsidR="000B5E10" w:rsidRPr="00BA67A7" w:rsidRDefault="000B5E10" w:rsidP="000B5E10">
                <w:pPr>
                  <w:rPr>
                    <w:rFonts w:cstheme="minorHAnsi"/>
                    <w:color w:val="FF0000"/>
                  </w:rPr>
                </w:pPr>
                <w:r w:rsidRPr="00F14280">
                  <w:rPr>
                    <w:rFonts w:cstheme="minorHAnsi"/>
                  </w:rPr>
                  <w:t>144819</w:t>
                </w:r>
              </w:p>
            </w:tc>
          </w:sdtContent>
        </w:sdt>
      </w:tr>
      <w:tr w:rsidR="000B5E10" w:rsidRPr="00BA67A7" w14:paraId="51757E62" w14:textId="77777777" w:rsidTr="000B5E10">
        <w:tc>
          <w:tcPr>
            <w:tcW w:w="2251" w:type="dxa"/>
          </w:tcPr>
          <w:p w14:paraId="72EC71E8" w14:textId="2CADFF4E" w:rsidR="000B5E10" w:rsidRPr="00BA67A7" w:rsidRDefault="000B5E10" w:rsidP="000B5E10">
            <w:pPr>
              <w:rPr>
                <w:rFonts w:cstheme="minorHAnsi"/>
                <w:b/>
              </w:rPr>
            </w:pPr>
            <w:r w:rsidRPr="00BA67A7">
              <w:rPr>
                <w:rFonts w:cstheme="minorHAnsi"/>
                <w:b/>
              </w:rPr>
              <w:t>Cat 1 Discount Rate:</w:t>
            </w:r>
          </w:p>
        </w:tc>
        <w:tc>
          <w:tcPr>
            <w:tcW w:w="7099" w:type="dxa"/>
            <w:tcBorders>
              <w:bottom w:val="single" w:sz="4" w:space="0" w:color="auto"/>
            </w:tcBorders>
          </w:tcPr>
          <w:p w14:paraId="418E11E4" w14:textId="0009663C" w:rsidR="000B5E10" w:rsidRPr="00BA67A7" w:rsidRDefault="000B5E10" w:rsidP="000B5E10">
            <w:pPr>
              <w:rPr>
                <w:color w:val="FF0000"/>
              </w:rPr>
            </w:pPr>
            <w:r w:rsidRPr="00F14280">
              <w:t xml:space="preserve">TBD Currently </w:t>
            </w:r>
            <w:r w:rsidR="00EB3529">
              <w:t>80</w:t>
            </w:r>
            <w:r w:rsidRPr="00F14280">
              <w:t>%</w:t>
            </w:r>
          </w:p>
        </w:tc>
      </w:tr>
      <w:tr w:rsidR="000B5E10" w:rsidRPr="00BA67A7" w14:paraId="69698234" w14:textId="77777777" w:rsidTr="000B5E10">
        <w:tc>
          <w:tcPr>
            <w:tcW w:w="2251" w:type="dxa"/>
          </w:tcPr>
          <w:p w14:paraId="05551BE4" w14:textId="77777777" w:rsidR="000B5E10" w:rsidRPr="00BA67A7" w:rsidRDefault="000B5E10" w:rsidP="000B5E10">
            <w:pPr>
              <w:rPr>
                <w:b/>
                <w:bCs/>
              </w:rPr>
            </w:pPr>
            <w:r w:rsidRPr="00BA67A7">
              <w:rPr>
                <w:b/>
                <w:bCs/>
              </w:rPr>
              <w:t>Cat 2 Discount Rate:</w:t>
            </w:r>
          </w:p>
        </w:tc>
        <w:tc>
          <w:tcPr>
            <w:tcW w:w="7099" w:type="dxa"/>
            <w:tcBorders>
              <w:top w:val="single" w:sz="4" w:space="0" w:color="auto"/>
              <w:bottom w:val="single" w:sz="4" w:space="0" w:color="auto"/>
            </w:tcBorders>
          </w:tcPr>
          <w:p w14:paraId="74B11058" w14:textId="29D0E0C2" w:rsidR="000B5E10" w:rsidRPr="00BA67A7" w:rsidRDefault="000B5E10" w:rsidP="000B5E10">
            <w:r w:rsidRPr="00BA67A7">
              <w:t>TBD</w:t>
            </w:r>
            <w:r>
              <w:t xml:space="preserve"> Currently 80%</w:t>
            </w:r>
          </w:p>
        </w:tc>
      </w:tr>
      <w:tr w:rsidR="000B5E10" w:rsidRPr="00BA67A7" w14:paraId="5031A5DD" w14:textId="77777777" w:rsidTr="000B5E10">
        <w:tc>
          <w:tcPr>
            <w:tcW w:w="2251" w:type="dxa"/>
          </w:tcPr>
          <w:p w14:paraId="385E5CC6" w14:textId="77777777" w:rsidR="000B5E10" w:rsidRPr="00BA67A7" w:rsidRDefault="000B5E10" w:rsidP="000B5E10">
            <w:pPr>
              <w:rPr>
                <w:rFonts w:cstheme="minorHAnsi"/>
                <w:b/>
              </w:rPr>
            </w:pPr>
            <w:r w:rsidRPr="00BA67A7">
              <w:rPr>
                <w:rFonts w:cstheme="minorHAnsi"/>
                <w:b/>
              </w:rPr>
              <w:t>Address:</w:t>
            </w:r>
          </w:p>
        </w:tc>
        <w:tc>
          <w:tcPr>
            <w:tcW w:w="7099" w:type="dxa"/>
            <w:tcBorders>
              <w:top w:val="single" w:sz="4" w:space="0" w:color="auto"/>
              <w:bottom w:val="single" w:sz="4" w:space="0" w:color="auto"/>
            </w:tcBorders>
          </w:tcPr>
          <w:p w14:paraId="27539760" w14:textId="4D4B4160" w:rsidR="000B5E10" w:rsidRPr="00BA67A7" w:rsidRDefault="000B5E10" w:rsidP="000B5E10">
            <w:pPr>
              <w:spacing w:line="259" w:lineRule="auto"/>
              <w:rPr>
                <w:rFonts w:ascii="Calibri" w:eastAsia="Calibri" w:hAnsi="Calibri" w:cs="Calibri"/>
                <w:color w:val="000000" w:themeColor="text1"/>
              </w:rPr>
            </w:pPr>
            <w:r w:rsidRPr="00F14280">
              <w:rPr>
                <w:rFonts w:ascii="Arial" w:eastAsia="Arial" w:hAnsi="Arial" w:cs="Arial"/>
                <w:color w:val="222222"/>
              </w:rPr>
              <w:t>20256 Grim Rd NE</w:t>
            </w:r>
          </w:p>
        </w:tc>
      </w:tr>
      <w:tr w:rsidR="000B5E10" w:rsidRPr="00BA67A7" w14:paraId="5A39BBE3" w14:textId="77777777" w:rsidTr="000B5E10">
        <w:tc>
          <w:tcPr>
            <w:tcW w:w="2251" w:type="dxa"/>
          </w:tcPr>
          <w:p w14:paraId="41C8F396" w14:textId="77777777" w:rsidR="000B5E10" w:rsidRPr="00BA67A7" w:rsidRDefault="000B5E10" w:rsidP="000B5E10">
            <w:pPr>
              <w:rPr>
                <w:rFonts w:cstheme="minorHAnsi"/>
                <w:b/>
              </w:rPr>
            </w:pPr>
          </w:p>
        </w:tc>
        <w:tc>
          <w:tcPr>
            <w:tcW w:w="7099" w:type="dxa"/>
            <w:tcBorders>
              <w:top w:val="single" w:sz="4" w:space="0" w:color="auto"/>
              <w:bottom w:val="single" w:sz="4" w:space="0" w:color="auto"/>
            </w:tcBorders>
          </w:tcPr>
          <w:p w14:paraId="72A3D3EC" w14:textId="5B17E3FA" w:rsidR="000B5E10" w:rsidRPr="00BA67A7" w:rsidRDefault="000B5E10" w:rsidP="000B5E10">
            <w:pPr>
              <w:spacing w:line="259" w:lineRule="auto"/>
              <w:rPr>
                <w:rFonts w:ascii="Calibri" w:eastAsia="Calibri" w:hAnsi="Calibri" w:cs="Calibri"/>
                <w:color w:val="000000" w:themeColor="text1"/>
              </w:rPr>
            </w:pPr>
            <w:r w:rsidRPr="00F14280">
              <w:rPr>
                <w:rFonts w:ascii="Arial" w:eastAsia="Calibri" w:hAnsi="Arial" w:cs="Arial"/>
                <w:color w:val="000000" w:themeColor="text1"/>
              </w:rPr>
              <w:t>Aurora, OR 97002</w:t>
            </w:r>
          </w:p>
        </w:tc>
      </w:tr>
      <w:tr w:rsidR="000B5E10" w:rsidRPr="00BA67A7" w14:paraId="31EBC709" w14:textId="77777777" w:rsidTr="000B5E10">
        <w:tc>
          <w:tcPr>
            <w:tcW w:w="2251" w:type="dxa"/>
          </w:tcPr>
          <w:p w14:paraId="0865E3EA" w14:textId="77777777" w:rsidR="000B5E10" w:rsidRPr="00BA67A7" w:rsidRDefault="000B5E10" w:rsidP="000B5E10">
            <w:pPr>
              <w:rPr>
                <w:rFonts w:cstheme="minorHAnsi"/>
                <w:b/>
              </w:rPr>
            </w:pPr>
            <w:r w:rsidRPr="00BA67A7">
              <w:rPr>
                <w:rFonts w:cstheme="minorHAnsi"/>
                <w:b/>
              </w:rPr>
              <w:t>Telephone:</w:t>
            </w:r>
          </w:p>
        </w:tc>
        <w:tc>
          <w:tcPr>
            <w:tcW w:w="7099" w:type="dxa"/>
            <w:tcBorders>
              <w:top w:val="single" w:sz="4" w:space="0" w:color="auto"/>
              <w:bottom w:val="single" w:sz="4" w:space="0" w:color="auto"/>
            </w:tcBorders>
          </w:tcPr>
          <w:p w14:paraId="35D32CB8" w14:textId="3E91E16F" w:rsidR="000B5E10" w:rsidRPr="00BA67A7" w:rsidRDefault="000B5E10" w:rsidP="000B5E10">
            <w:pPr>
              <w:spacing w:line="259" w:lineRule="auto"/>
              <w:rPr>
                <w:rFonts w:ascii="Calibri" w:eastAsia="Calibri" w:hAnsi="Calibri" w:cs="Calibri"/>
                <w:color w:val="000000" w:themeColor="text1"/>
              </w:rPr>
            </w:pPr>
            <w:r>
              <w:rPr>
                <w:rFonts w:ascii="Calibri" w:eastAsia="Calibri" w:hAnsi="Calibri" w:cs="Calibri"/>
                <w:color w:val="000000" w:themeColor="text1"/>
              </w:rPr>
              <w:t>(</w:t>
            </w:r>
            <w:r w:rsidRPr="00F14280">
              <w:t>503) 678-7105</w:t>
            </w:r>
          </w:p>
        </w:tc>
      </w:tr>
    </w:tbl>
    <w:p w14:paraId="0D0B940D" w14:textId="77777777" w:rsidR="00CB6013" w:rsidRPr="00BA67A7" w:rsidRDefault="00CB6013" w:rsidP="002B6C40">
      <w:pPr>
        <w:rPr>
          <w:rFonts w:cstheme="minorHAnsi"/>
          <w:sz w:val="28"/>
          <w:highlight w:val="yellow"/>
        </w:rPr>
      </w:pPr>
    </w:p>
    <w:p w14:paraId="523729E4" w14:textId="77777777" w:rsidR="00DC42D7" w:rsidRPr="000B5E10" w:rsidRDefault="00DC42D7" w:rsidP="00C84039">
      <w:pPr>
        <w:pStyle w:val="Heading1"/>
      </w:pPr>
      <w:bookmarkStart w:id="4" w:name="_Toc67983259"/>
      <w:r w:rsidRPr="000B5E1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0B5E10" w14:paraId="3C94A38E" w14:textId="77777777" w:rsidTr="38604640">
        <w:tc>
          <w:tcPr>
            <w:tcW w:w="1710" w:type="dxa"/>
          </w:tcPr>
          <w:p w14:paraId="7B6F25B4" w14:textId="77777777" w:rsidR="00F05D9F" w:rsidRPr="000B5E10" w:rsidRDefault="00F05D9F" w:rsidP="00F05D9F">
            <w:pPr>
              <w:rPr>
                <w:rFonts w:cstheme="minorHAnsi"/>
                <w:b/>
              </w:rPr>
            </w:pPr>
            <w:r w:rsidRPr="000B5E10">
              <w:rPr>
                <w:rFonts w:cstheme="minorHAnsi"/>
                <w:b/>
              </w:rPr>
              <w:t>Contact Name:</w:t>
            </w:r>
          </w:p>
        </w:tc>
        <w:tc>
          <w:tcPr>
            <w:tcW w:w="7640" w:type="dxa"/>
            <w:tcBorders>
              <w:bottom w:val="single" w:sz="4" w:space="0" w:color="auto"/>
            </w:tcBorders>
          </w:tcPr>
          <w:p w14:paraId="270FC775" w14:textId="6656DB87" w:rsidR="00F05D9F" w:rsidRPr="000B5E10" w:rsidRDefault="004F6CE1" w:rsidP="38604640">
            <w:pPr>
              <w:rPr>
                <w:rFonts w:ascii="Arial" w:eastAsia="Arial" w:hAnsi="Arial" w:cs="Arial"/>
                <w:color w:val="222222"/>
              </w:rPr>
            </w:pPr>
            <w:r w:rsidRPr="000B5E10">
              <w:rPr>
                <w:rFonts w:ascii="Arial" w:eastAsia="Arial" w:hAnsi="Arial" w:cs="Arial"/>
                <w:color w:val="222222"/>
              </w:rPr>
              <w:t>Greg Patton</w:t>
            </w:r>
          </w:p>
        </w:tc>
      </w:tr>
      <w:tr w:rsidR="00F05D9F" w:rsidRPr="000B5E10" w14:paraId="2D1F61DD" w14:textId="77777777" w:rsidTr="38604640">
        <w:tc>
          <w:tcPr>
            <w:tcW w:w="1710" w:type="dxa"/>
          </w:tcPr>
          <w:p w14:paraId="2702B4C6" w14:textId="77777777" w:rsidR="00F05D9F" w:rsidRPr="000B5E10" w:rsidRDefault="00F05D9F" w:rsidP="00F05D9F">
            <w:pPr>
              <w:rPr>
                <w:rFonts w:cstheme="minorHAnsi"/>
                <w:b/>
              </w:rPr>
            </w:pPr>
            <w:r w:rsidRPr="000B5E10">
              <w:rPr>
                <w:rFonts w:cstheme="minorHAnsi"/>
                <w:b/>
              </w:rPr>
              <w:t>Address:</w:t>
            </w:r>
          </w:p>
        </w:tc>
        <w:tc>
          <w:tcPr>
            <w:tcW w:w="7640" w:type="dxa"/>
            <w:tcBorders>
              <w:top w:val="single" w:sz="4" w:space="0" w:color="auto"/>
              <w:bottom w:val="single" w:sz="4" w:space="0" w:color="auto"/>
            </w:tcBorders>
          </w:tcPr>
          <w:p w14:paraId="6AB2EF2B" w14:textId="0940F677" w:rsidR="00F05D9F" w:rsidRPr="000B5E10" w:rsidRDefault="004F6CE1" w:rsidP="38604640">
            <w:pPr>
              <w:rPr>
                <w:rFonts w:ascii="Arial" w:eastAsia="Arial" w:hAnsi="Arial" w:cs="Arial"/>
                <w:color w:val="222222"/>
              </w:rPr>
            </w:pPr>
            <w:r w:rsidRPr="000B5E10">
              <w:rPr>
                <w:rFonts w:ascii="Arial" w:eastAsia="Arial" w:hAnsi="Arial" w:cs="Arial"/>
                <w:color w:val="222222"/>
              </w:rPr>
              <w:t>20256 Grim Rd NE</w:t>
            </w:r>
          </w:p>
        </w:tc>
      </w:tr>
      <w:tr w:rsidR="00F05D9F" w:rsidRPr="000B5E10" w14:paraId="0E27B00A" w14:textId="77777777" w:rsidTr="38604640">
        <w:tc>
          <w:tcPr>
            <w:tcW w:w="1710" w:type="dxa"/>
          </w:tcPr>
          <w:p w14:paraId="60061E4C" w14:textId="77777777" w:rsidR="00F05D9F" w:rsidRPr="000B5E10" w:rsidRDefault="00F05D9F" w:rsidP="00F05D9F">
            <w:pPr>
              <w:rPr>
                <w:rFonts w:cstheme="minorHAnsi"/>
                <w:b/>
              </w:rPr>
            </w:pPr>
          </w:p>
        </w:tc>
        <w:tc>
          <w:tcPr>
            <w:tcW w:w="7640" w:type="dxa"/>
            <w:tcBorders>
              <w:top w:val="single" w:sz="4" w:space="0" w:color="auto"/>
              <w:bottom w:val="single" w:sz="4" w:space="0" w:color="auto"/>
            </w:tcBorders>
          </w:tcPr>
          <w:p w14:paraId="44EAFD9C" w14:textId="698CA506" w:rsidR="00F05D9F" w:rsidRPr="000B5E10" w:rsidRDefault="004F6CE1" w:rsidP="38604640">
            <w:pPr>
              <w:spacing w:line="259" w:lineRule="auto"/>
              <w:rPr>
                <w:rFonts w:ascii="Arial" w:eastAsia="Calibri" w:hAnsi="Arial" w:cs="Arial"/>
                <w:color w:val="000000" w:themeColor="text1"/>
              </w:rPr>
            </w:pPr>
            <w:r w:rsidRPr="000B5E10">
              <w:rPr>
                <w:rFonts w:ascii="Arial" w:eastAsia="Calibri" w:hAnsi="Arial" w:cs="Arial"/>
                <w:color w:val="000000" w:themeColor="text1"/>
              </w:rPr>
              <w:t>Aurora, OR 97002</w:t>
            </w:r>
          </w:p>
        </w:tc>
      </w:tr>
      <w:tr w:rsidR="00F05D9F" w:rsidRPr="000B5E10" w14:paraId="6B6F2D48" w14:textId="77777777" w:rsidTr="38604640">
        <w:tc>
          <w:tcPr>
            <w:tcW w:w="1710" w:type="dxa"/>
          </w:tcPr>
          <w:p w14:paraId="1AC0ED91" w14:textId="77777777" w:rsidR="00F05D9F" w:rsidRPr="000B5E10" w:rsidRDefault="6A2B6938" w:rsidP="38604640">
            <w:pPr>
              <w:rPr>
                <w:b/>
                <w:bCs/>
              </w:rPr>
            </w:pPr>
            <w:r w:rsidRPr="000B5E10">
              <w:rPr>
                <w:b/>
                <w:bCs/>
              </w:rPr>
              <w:t>Telephone:</w:t>
            </w:r>
          </w:p>
        </w:tc>
        <w:tc>
          <w:tcPr>
            <w:tcW w:w="7640" w:type="dxa"/>
            <w:tcBorders>
              <w:top w:val="single" w:sz="4" w:space="0" w:color="auto"/>
              <w:bottom w:val="single" w:sz="4" w:space="0" w:color="auto"/>
            </w:tcBorders>
          </w:tcPr>
          <w:p w14:paraId="373008EA" w14:textId="0657DD61" w:rsidR="00F05D9F" w:rsidRPr="000B5E10" w:rsidRDefault="004F6CE1" w:rsidP="38604640">
            <w:r w:rsidRPr="000B5E10">
              <w:t>(503) 678-7105</w:t>
            </w:r>
          </w:p>
        </w:tc>
      </w:tr>
      <w:tr w:rsidR="00F05D9F" w:rsidRPr="00747645" w14:paraId="6B63309C" w14:textId="77777777" w:rsidTr="38604640">
        <w:tc>
          <w:tcPr>
            <w:tcW w:w="1710" w:type="dxa"/>
          </w:tcPr>
          <w:p w14:paraId="084443D4" w14:textId="77777777" w:rsidR="00F05D9F" w:rsidRPr="000B5E10" w:rsidRDefault="00F05D9F" w:rsidP="00F05D9F">
            <w:pPr>
              <w:rPr>
                <w:rFonts w:cstheme="minorHAnsi"/>
                <w:b/>
              </w:rPr>
            </w:pPr>
            <w:r w:rsidRPr="000B5E10">
              <w:rPr>
                <w:rFonts w:cstheme="minorHAnsi"/>
                <w:b/>
              </w:rPr>
              <w:t>Email:</w:t>
            </w:r>
          </w:p>
        </w:tc>
        <w:tc>
          <w:tcPr>
            <w:tcW w:w="7640" w:type="dxa"/>
            <w:tcBorders>
              <w:top w:val="single" w:sz="4" w:space="0" w:color="auto"/>
              <w:bottom w:val="single" w:sz="4" w:space="0" w:color="auto"/>
            </w:tcBorders>
          </w:tcPr>
          <w:p w14:paraId="33384C1F" w14:textId="20CEDB0F" w:rsidR="00F05D9F" w:rsidRPr="00747645" w:rsidRDefault="004F6CE1" w:rsidP="38604640">
            <w:r w:rsidRPr="000B5E10">
              <w:t>greg.patton@nmarion.k12.or.us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1E5030B">
        <w:rPr>
          <w:b/>
          <w:bCs/>
          <w:color w:val="auto"/>
        </w:rPr>
        <w:t>Partial Bids</w:t>
      </w:r>
      <w:bookmarkEnd w:id="10"/>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2" w:name="_Int_5oQBeIoc"/>
      <w:r w:rsidRPr="01E5030B">
        <w:rPr>
          <w:rFonts w:ascii="Calibri" w:eastAsia="Calibri" w:hAnsi="Calibri" w:cs="Calibri"/>
          <w:color w:val="000000" w:themeColor="text1"/>
        </w:rPr>
        <w:t>The proposal does not include the eligibility percentage of each product and/or service listed.</w:t>
      </w:r>
      <w:bookmarkEnd w:id="12"/>
    </w:p>
    <w:p w14:paraId="069A1450" w14:textId="1DF0B84E" w:rsidR="56E0EB1C" w:rsidRDefault="56E0EB1C" w:rsidP="01E5030B">
      <w:pPr>
        <w:ind w:left="720"/>
        <w:rPr>
          <w:rFonts w:ascii="Calibri" w:eastAsia="Calibri" w:hAnsi="Calibri" w:cs="Calibri"/>
          <w:color w:val="000000" w:themeColor="text1"/>
        </w:rPr>
      </w:pPr>
      <w:bookmarkStart w:id="13"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14:paraId="32E698D9" w14:textId="3AE2C1E7" w:rsidR="01E5030B" w:rsidRDefault="01E5030B" w:rsidP="01E5030B">
      <w:pPr>
        <w:ind w:left="720"/>
        <w:rPr>
          <w:rFonts w:ascii="Calibri" w:eastAsia="Calibri" w:hAnsi="Calibri" w:cs="Calibri"/>
          <w:color w:val="000000" w:themeColor="text1"/>
          <w:highlight w:val="yellow"/>
        </w:rPr>
      </w:pP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6"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7"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7"/>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8"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9"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0"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0"/>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1"/>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lastRenderedPageBreak/>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2" w:name="_Toc67983269"/>
      <w:r>
        <w:t xml:space="preserve">CONTRACT </w:t>
      </w:r>
      <w:r w:rsidRPr="002B6C40">
        <w:t>REQUIREMENTS</w:t>
      </w:r>
      <w:bookmarkEnd w:id="22"/>
    </w:p>
    <w:p w14:paraId="52839BF3" w14:textId="77777777" w:rsidR="002B0D13" w:rsidRPr="00C84039" w:rsidRDefault="002B0D13" w:rsidP="002B0D13">
      <w:pPr>
        <w:pStyle w:val="Heading2"/>
        <w:rPr>
          <w:b/>
          <w:color w:val="auto"/>
        </w:rPr>
      </w:pPr>
      <w:bookmarkStart w:id="23" w:name="_Toc67983270"/>
      <w:r w:rsidRPr="00C84039">
        <w:rPr>
          <w:b/>
          <w:color w:val="auto"/>
        </w:rPr>
        <w:t>Contract</w:t>
      </w:r>
      <w:bookmarkEnd w:id="23"/>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4" w:name="_Toc67983271"/>
      <w:r w:rsidRPr="00BF4A78">
        <w:rPr>
          <w:b/>
          <w:color w:val="auto"/>
        </w:rPr>
        <w:t>Incorporation of Bid Documents</w:t>
      </w:r>
      <w:bookmarkEnd w:id="24"/>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5" w:name="_Toc67983272"/>
      <w:r w:rsidRPr="00BF4A78">
        <w:rPr>
          <w:b/>
          <w:color w:val="auto"/>
        </w:rPr>
        <w:lastRenderedPageBreak/>
        <w:t>Compliance with Laws</w:t>
      </w:r>
      <w:bookmarkEnd w:id="25"/>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6" w:name="_Toc67983273"/>
      <w:r w:rsidRPr="00BF4A78">
        <w:rPr>
          <w:b/>
          <w:color w:val="auto"/>
        </w:rPr>
        <w:t>Failure to Perform</w:t>
      </w:r>
      <w:bookmarkEnd w:id="26"/>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7" w:name="_Toc67983274"/>
      <w:r w:rsidRPr="00BF4A78">
        <w:rPr>
          <w:b/>
          <w:color w:val="auto"/>
        </w:rPr>
        <w:t>Termination</w:t>
      </w:r>
      <w:bookmarkEnd w:id="27"/>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8" w:name="_Toc67983275"/>
            <w:r w:rsidRPr="00C84039">
              <w:rPr>
                <w:b/>
                <w:color w:val="auto"/>
              </w:rPr>
              <w:t>Confirm your understanding of these requirements.</w:t>
            </w:r>
            <w:bookmarkEnd w:id="28"/>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002531E7" w14:textId="474A67A7" w:rsidR="13F5F7FA" w:rsidRDefault="13F5F7FA" w:rsidP="01E5030B">
      <w:pPr>
        <w:pStyle w:val="Heading1"/>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9" w:name="_Toc67983293"/>
      <w:r w:rsidRPr="182634DC">
        <w:rPr>
          <w:rStyle w:val="Heading2Char"/>
          <w:b/>
          <w:bCs/>
          <w:color w:val="auto"/>
        </w:rPr>
        <w:t>Documentation</w:t>
      </w:r>
      <w:bookmarkEnd w:id="2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0" w:name="_Toc67983294"/>
            <w:r w:rsidRPr="00C84039">
              <w:rPr>
                <w:b/>
                <w:color w:val="auto"/>
              </w:rPr>
              <w:t>Confirm your understanding of the</w:t>
            </w:r>
            <w:r>
              <w:rPr>
                <w:b/>
                <w:color w:val="auto"/>
              </w:rPr>
              <w:t xml:space="preserve"> E-rate</w:t>
            </w:r>
            <w:r w:rsidRPr="00C84039">
              <w:rPr>
                <w:b/>
                <w:color w:val="auto"/>
              </w:rPr>
              <w:t xml:space="preserve"> requirements.</w:t>
            </w:r>
            <w:bookmarkEnd w:id="3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4326451F" w14:textId="43A0C62B" w:rsidR="00801098" w:rsidRPr="000B5E10" w:rsidRDefault="00801098" w:rsidP="01E5030B">
      <w:pPr>
        <w:pStyle w:val="Heading1"/>
        <w:rPr>
          <w:rFonts w:cstheme="minorBidi"/>
          <w:sz w:val="28"/>
          <w:szCs w:val="28"/>
        </w:rPr>
      </w:pPr>
      <w:bookmarkStart w:id="31" w:name="_Toc67983305"/>
      <w:r w:rsidRPr="000B5E10">
        <w:t>TECHNICAL ENVIRONMENT</w:t>
      </w:r>
      <w:bookmarkEnd w:id="31"/>
      <w:r w:rsidRPr="000B5E10">
        <w:t xml:space="preserve"> </w:t>
      </w:r>
    </w:p>
    <w:p w14:paraId="0DE4B5B7" w14:textId="7C592D25" w:rsidR="00CB6013" w:rsidRPr="00715B6A" w:rsidRDefault="00715B6A" w:rsidP="000B5E10">
      <w:pPr>
        <w:pStyle w:val="NoSpacing"/>
        <w:shd w:val="clear" w:color="auto" w:fill="FFFFFF" w:themeFill="background1"/>
        <w:rPr>
          <w:rStyle w:val="eop"/>
          <w:rFonts w:ascii="Calibri Light" w:hAnsi="Calibri Light" w:cs="Calibri Light"/>
          <w:b/>
          <w:sz w:val="28"/>
          <w:szCs w:val="28"/>
          <w:shd w:val="clear" w:color="auto" w:fill="FFFFFF"/>
        </w:rPr>
      </w:pPr>
      <w:r w:rsidRPr="00715B6A">
        <w:rPr>
          <w:rStyle w:val="eop"/>
          <w:rFonts w:ascii="Calibri Light" w:hAnsi="Calibri Light" w:cs="Calibri Light"/>
          <w:b/>
          <w:sz w:val="28"/>
          <w:szCs w:val="28"/>
          <w:shd w:val="clear" w:color="auto" w:fill="FFFFFF"/>
        </w:rPr>
        <w:t>Recipients of Service related to this RFP</w:t>
      </w:r>
    </w:p>
    <w:p w14:paraId="5133EF74" w14:textId="77777777" w:rsidR="006D2CF4" w:rsidRPr="000B5E10" w:rsidRDefault="006D2CF4"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0B5E10" w14:paraId="30531285" w14:textId="77777777" w:rsidTr="004F6CE1">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0B5E10" w:rsidRDefault="007D2D1E" w:rsidP="007D2D1E">
            <w:pPr>
              <w:spacing w:after="0" w:line="240" w:lineRule="auto"/>
              <w:textAlignment w:val="baseline"/>
              <w:rPr>
                <w:rFonts w:ascii="Segoe UI" w:eastAsia="Times New Roman" w:hAnsi="Segoe UI" w:cs="Segoe UI"/>
                <w:sz w:val="18"/>
                <w:szCs w:val="18"/>
              </w:rPr>
            </w:pPr>
            <w:bookmarkStart w:id="32" w:name="_Toc67983307"/>
            <w:r w:rsidRPr="000B5E10">
              <w:rPr>
                <w:rFonts w:ascii="Calibri" w:eastAsia="Times New Roman" w:hAnsi="Calibri" w:cs="Calibri"/>
                <w:b/>
                <w:bCs/>
                <w:color w:val="FFFFFF"/>
              </w:rPr>
              <w:t>#</w:t>
            </w:r>
            <w:r w:rsidRPr="000B5E10">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0B5E10" w:rsidRDefault="007D2D1E" w:rsidP="007D2D1E">
            <w:pPr>
              <w:spacing w:after="0" w:line="240" w:lineRule="auto"/>
              <w:textAlignment w:val="baseline"/>
              <w:rPr>
                <w:rFonts w:ascii="Segoe UI" w:eastAsia="Times New Roman" w:hAnsi="Segoe UI" w:cs="Segoe UI"/>
                <w:sz w:val="18"/>
                <w:szCs w:val="18"/>
              </w:rPr>
            </w:pPr>
            <w:r w:rsidRPr="000B5E10">
              <w:rPr>
                <w:rFonts w:ascii="Calibri" w:eastAsia="Times New Roman" w:hAnsi="Calibri" w:cs="Calibri"/>
                <w:b/>
                <w:bCs/>
                <w:color w:val="FFFFFF"/>
              </w:rPr>
              <w:t>Entity</w:t>
            </w:r>
            <w:r w:rsidRPr="000B5E10">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0B5E10" w:rsidRDefault="007D2D1E" w:rsidP="007D2D1E">
            <w:pPr>
              <w:spacing w:after="0" w:line="240" w:lineRule="auto"/>
              <w:textAlignment w:val="baseline"/>
              <w:rPr>
                <w:rFonts w:ascii="Segoe UI" w:eastAsia="Times New Roman" w:hAnsi="Segoe UI" w:cs="Segoe UI"/>
                <w:sz w:val="18"/>
                <w:szCs w:val="18"/>
              </w:rPr>
            </w:pPr>
            <w:r w:rsidRPr="000B5E10">
              <w:rPr>
                <w:rFonts w:ascii="Calibri" w:eastAsia="Times New Roman" w:hAnsi="Calibri" w:cs="Calibri"/>
                <w:b/>
                <w:bCs/>
                <w:color w:val="FFFFFF"/>
              </w:rPr>
              <w:t>Address</w:t>
            </w:r>
            <w:r w:rsidRPr="000B5E10">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0B5E10" w:rsidRDefault="007D2D1E" w:rsidP="007D2D1E">
            <w:pPr>
              <w:spacing w:after="0" w:line="240" w:lineRule="auto"/>
              <w:textAlignment w:val="baseline"/>
              <w:rPr>
                <w:rFonts w:ascii="Segoe UI" w:eastAsia="Times New Roman" w:hAnsi="Segoe UI" w:cs="Segoe UI"/>
                <w:sz w:val="18"/>
                <w:szCs w:val="18"/>
              </w:rPr>
            </w:pPr>
            <w:r w:rsidRPr="000B5E10">
              <w:rPr>
                <w:rFonts w:ascii="Calibri" w:eastAsia="Times New Roman" w:hAnsi="Calibri" w:cs="Calibri"/>
                <w:b/>
                <w:bCs/>
                <w:color w:val="FFFFFF"/>
              </w:rPr>
              <w:t>NIF</w:t>
            </w:r>
            <w:r w:rsidRPr="000B5E10">
              <w:rPr>
                <w:rFonts w:ascii="Calibri" w:eastAsia="Times New Roman" w:hAnsi="Calibri" w:cs="Calibri"/>
                <w:color w:val="FFFFFF"/>
              </w:rPr>
              <w:t> </w:t>
            </w:r>
          </w:p>
        </w:tc>
      </w:tr>
      <w:tr w:rsidR="004F6CE1" w:rsidRPr="000B5E10" w14:paraId="2DE9B9D3" w14:textId="77777777" w:rsidTr="004F6CE1">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Calibri" w:eastAsia="Times New Roman" w:hAnsi="Calibri" w:cs="Calibri"/>
                <w:b/>
                <w:bCs/>
                <w:color w:val="000000"/>
              </w:rPr>
              <w:t>1</w:t>
            </w:r>
            <w:r w:rsidRPr="000B5E10">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7478B2B7"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North Marion Intermediate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556D02D3"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20237 Grim Rd NE | Aurora, OR 97002</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Calibri" w:eastAsia="Times New Roman" w:hAnsi="Calibri" w:cs="Calibri"/>
                <w:color w:val="000000"/>
              </w:rPr>
              <w:t> </w:t>
            </w:r>
          </w:p>
        </w:tc>
      </w:tr>
      <w:tr w:rsidR="004F6CE1" w:rsidRPr="000B5E10" w14:paraId="4697F321" w14:textId="77777777" w:rsidTr="004F6CE1">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4F6CE1" w:rsidRPr="000B5E10" w:rsidRDefault="004F6CE1" w:rsidP="004F6CE1">
            <w:pPr>
              <w:spacing w:after="0" w:line="240" w:lineRule="auto"/>
              <w:textAlignment w:val="baseline"/>
              <w:rPr>
                <w:rFonts w:ascii="Calibri" w:eastAsia="Times New Roman" w:hAnsi="Calibri" w:cs="Calibri"/>
                <w:b/>
                <w:bCs/>
                <w:color w:val="000000"/>
              </w:rPr>
            </w:pPr>
            <w:r w:rsidRPr="000B5E10">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52124BAB"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North Marion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22EDB1FE"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20167 Grim Rd NE | Aurora, OR 97002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4F6CE1" w:rsidRPr="000B5E10" w:rsidRDefault="004F6CE1" w:rsidP="004F6CE1">
            <w:pPr>
              <w:spacing w:after="0" w:line="240" w:lineRule="auto"/>
              <w:textAlignment w:val="baseline"/>
              <w:rPr>
                <w:rFonts w:ascii="Calibri" w:eastAsia="Times New Roman" w:hAnsi="Calibri" w:cs="Calibri"/>
                <w:color w:val="000000"/>
              </w:rPr>
            </w:pPr>
          </w:p>
        </w:tc>
      </w:tr>
      <w:tr w:rsidR="004F6CE1" w:rsidRPr="000B5E10" w14:paraId="35A52BB3" w14:textId="77777777" w:rsidTr="004F6CE1">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4F6CE1" w:rsidRPr="000B5E10" w:rsidRDefault="004F6CE1" w:rsidP="004F6CE1">
            <w:pPr>
              <w:spacing w:after="0" w:line="240" w:lineRule="auto"/>
              <w:textAlignment w:val="baseline"/>
              <w:rPr>
                <w:rFonts w:ascii="Calibri" w:eastAsia="Times New Roman" w:hAnsi="Calibri" w:cs="Calibri"/>
                <w:b/>
                <w:bCs/>
                <w:color w:val="000000"/>
              </w:rPr>
            </w:pPr>
            <w:r w:rsidRPr="000B5E10">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13D23312"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North Marion Middle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01FDEC32"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20246 Grim Rd NE | Aurora, OR 97002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4F6CE1" w:rsidRPr="000B5E10" w:rsidRDefault="004F6CE1" w:rsidP="004F6CE1">
            <w:pPr>
              <w:spacing w:after="0" w:line="240" w:lineRule="auto"/>
              <w:textAlignment w:val="baseline"/>
              <w:rPr>
                <w:rFonts w:ascii="Calibri" w:eastAsia="Times New Roman" w:hAnsi="Calibri" w:cs="Calibri"/>
                <w:color w:val="000000"/>
              </w:rPr>
            </w:pPr>
          </w:p>
        </w:tc>
      </w:tr>
      <w:tr w:rsidR="004F6CE1" w:rsidRPr="00BA67A7" w14:paraId="79882DD8" w14:textId="77777777" w:rsidTr="004F6CE1">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4F6CE1" w:rsidRPr="000B5E10" w:rsidRDefault="004F6CE1" w:rsidP="004F6CE1">
            <w:pPr>
              <w:spacing w:after="0" w:line="240" w:lineRule="auto"/>
              <w:textAlignment w:val="baseline"/>
              <w:rPr>
                <w:rFonts w:ascii="Calibri" w:eastAsia="Times New Roman" w:hAnsi="Calibri" w:cs="Calibri"/>
                <w:b/>
                <w:bCs/>
                <w:color w:val="000000"/>
              </w:rPr>
            </w:pPr>
            <w:r w:rsidRPr="000B5E10">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055AE58D"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North Marion Primary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0B250C39" w:rsidR="004F6CE1" w:rsidRPr="000B5E10" w:rsidRDefault="004F6CE1" w:rsidP="004F6CE1">
            <w:pPr>
              <w:spacing w:after="0" w:line="240" w:lineRule="auto"/>
              <w:textAlignment w:val="baseline"/>
              <w:rPr>
                <w:rFonts w:ascii="Segoe UI" w:eastAsia="Times New Roman" w:hAnsi="Segoe UI" w:cs="Segoe UI"/>
                <w:sz w:val="18"/>
                <w:szCs w:val="18"/>
              </w:rPr>
            </w:pPr>
            <w:r w:rsidRPr="000B5E10">
              <w:rPr>
                <w:rFonts w:ascii="Segoe UI" w:eastAsia="Times New Roman" w:hAnsi="Segoe UI" w:cs="Segoe UI"/>
                <w:sz w:val="18"/>
                <w:szCs w:val="18"/>
              </w:rPr>
              <w:t>20257 Grim Rd NE | Aurora, OR 97002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4F6CE1" w:rsidRPr="000B5E10" w:rsidRDefault="004F6CE1" w:rsidP="004F6CE1">
            <w:pPr>
              <w:spacing w:after="0" w:line="240" w:lineRule="auto"/>
              <w:textAlignment w:val="baseline"/>
              <w:rPr>
                <w:rFonts w:ascii="Calibri" w:eastAsia="Times New Roman" w:hAnsi="Calibri" w:cs="Calibri"/>
                <w:color w:val="000000"/>
              </w:rPr>
            </w:pPr>
          </w:p>
        </w:tc>
      </w:tr>
      <w:bookmarkEnd w:id="32"/>
    </w:tbl>
    <w:p w14:paraId="66204FF1" w14:textId="507620D0" w:rsidR="008A63D9" w:rsidRDefault="008A63D9">
      <w:pPr>
        <w:rPr>
          <w:rFonts w:cstheme="minorHAnsi"/>
          <w:sz w:val="28"/>
        </w:rPr>
      </w:pPr>
    </w:p>
    <w:p w14:paraId="6E673B70" w14:textId="77777777" w:rsidR="00CB6013" w:rsidRPr="000B5E10" w:rsidRDefault="00CB6013" w:rsidP="00C84039">
      <w:pPr>
        <w:pStyle w:val="Heading1"/>
      </w:pPr>
      <w:bookmarkStart w:id="33" w:name="_Toc67983310"/>
      <w:r w:rsidRPr="000B5E10">
        <w:t>SCOPE OF WORK</w:t>
      </w:r>
      <w:bookmarkEnd w:id="33"/>
    </w:p>
    <w:p w14:paraId="6E0C7A92" w14:textId="57C30552" w:rsidR="00F073BC" w:rsidRPr="00B914C5" w:rsidRDefault="00F073BC" w:rsidP="00F073BC">
      <w:pPr>
        <w:rPr>
          <w:color w:val="FF0000"/>
        </w:rPr>
      </w:pPr>
      <w:bookmarkStart w:id="34" w:name="_Toc67983311"/>
      <w:r w:rsidRPr="000B5E10">
        <w:rPr>
          <w:rStyle w:val="Heading2Char"/>
          <w:b/>
          <w:color w:val="auto"/>
        </w:rPr>
        <w:t>Definition</w:t>
      </w:r>
      <w:bookmarkEnd w:id="34"/>
      <w:r w:rsidRPr="000B5E10">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0B5E10" w:rsidRPr="000B5E10">
            <w:rPr>
              <w:rFonts w:ascii="Calibri" w:hAnsi="Calibri" w:cs="Calibri"/>
              <w:color w:val="000000"/>
              <w:shd w:val="clear" w:color="auto" w:fill="FFFFFF"/>
            </w:rPr>
            <w:t>North Marion school district is seeking 17 UPS units.</w:t>
          </w:r>
          <w:r w:rsidR="001D27AE">
            <w:rPr>
              <w:rFonts w:ascii="Calibri" w:hAnsi="Calibri" w:cs="Calibri"/>
              <w:color w:val="000000"/>
              <w:shd w:val="clear" w:color="auto" w:fill="FFFFFF"/>
            </w:rPr>
            <w:t xml:space="preserve"> </w:t>
          </w:r>
        </w:sdtContent>
      </w:sdt>
    </w:p>
    <w:p w14:paraId="64A6BA21" w14:textId="5B7D2C25" w:rsidR="006A232C" w:rsidRPr="000B5E10"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bookmarkStart w:id="35" w:name="_Toc67983312"/>
      <w:r w:rsidRPr="000B5E10">
        <w:rPr>
          <w:rFonts w:ascii="Segoe UI" w:hAnsi="Segoe UI" w:cs="Segoe UI"/>
          <w:sz w:val="22"/>
          <w:szCs w:val="18"/>
        </w:rPr>
        <w:t xml:space="preserve">Equipment Only </w:t>
      </w:r>
      <w:sdt>
        <w:sdtPr>
          <w:rPr>
            <w:rFonts w:ascii="Segoe UI" w:hAnsi="Segoe UI" w:cs="Segoe UI"/>
            <w:sz w:val="22"/>
            <w:szCs w:val="18"/>
          </w:rPr>
          <w:id w:val="314149993"/>
          <w14:checkbox>
            <w14:checked w14:val="1"/>
            <w14:checkedState w14:val="2612" w14:font="MS Gothic"/>
            <w14:uncheckedState w14:val="2610" w14:font="MS Gothic"/>
          </w14:checkbox>
        </w:sdtPr>
        <w:sdtEndPr/>
        <w:sdtContent>
          <w:r w:rsidR="004F6CE1" w:rsidRPr="000B5E10">
            <w:rPr>
              <w:rFonts w:ascii="MS Gothic" w:eastAsia="MS Gothic" w:hAnsi="MS Gothic" w:cs="Segoe UI" w:hint="eastAsia"/>
              <w:sz w:val="22"/>
              <w:szCs w:val="18"/>
            </w:rPr>
            <w:t>☒</w:t>
          </w:r>
        </w:sdtContent>
      </w:sdt>
      <w:r w:rsidRPr="000B5E10">
        <w:rPr>
          <w:rFonts w:ascii="Segoe UI" w:hAnsi="Segoe UI" w:cs="Segoe UI"/>
          <w:sz w:val="22"/>
          <w:szCs w:val="18"/>
        </w:rPr>
        <w:t xml:space="preserve"> </w:t>
      </w:r>
      <w:r w:rsidR="00155F74" w:rsidRPr="000B5E10">
        <w:rPr>
          <w:rFonts w:ascii="Segoe UI" w:hAnsi="Segoe UI" w:cs="Segoe UI"/>
          <w:sz w:val="22"/>
          <w:szCs w:val="18"/>
        </w:rPr>
        <w:t xml:space="preserve"> </w:t>
      </w:r>
      <w:r w:rsidR="00155F74" w:rsidRPr="000B5E10">
        <w:rPr>
          <w:rFonts w:ascii="Segoe UI" w:hAnsi="Segoe UI" w:cs="Segoe UI"/>
          <w:b/>
          <w:szCs w:val="18"/>
        </w:rPr>
        <w:t xml:space="preserve">OR  </w:t>
      </w:r>
      <w:r w:rsidRPr="000B5E10">
        <w:rPr>
          <w:rFonts w:ascii="Segoe UI" w:hAnsi="Segoe UI" w:cs="Segoe UI"/>
          <w:sz w:val="22"/>
          <w:szCs w:val="18"/>
        </w:rPr>
        <w:t xml:space="preserve">Installation/Configuration Needed </w:t>
      </w:r>
      <w:sdt>
        <w:sdtPr>
          <w:rPr>
            <w:rFonts w:ascii="Segoe UI" w:hAnsi="Segoe UI" w:cs="Segoe UI"/>
            <w:sz w:val="22"/>
            <w:szCs w:val="18"/>
          </w:rPr>
          <w:id w:val="722327067"/>
          <w14:checkbox>
            <w14:checked w14:val="0"/>
            <w14:checkedState w14:val="2612" w14:font="MS Gothic"/>
            <w14:uncheckedState w14:val="2610" w14:font="MS Gothic"/>
          </w14:checkbox>
        </w:sdtPr>
        <w:sdtEndPr/>
        <w:sdtContent>
          <w:r w:rsidRPr="000B5E10">
            <w:rPr>
              <w:rFonts w:ascii="MS Gothic" w:eastAsia="MS Gothic" w:hAnsi="MS Gothic" w:cs="Segoe UI" w:hint="eastAsia"/>
              <w:sz w:val="22"/>
              <w:szCs w:val="18"/>
            </w:rPr>
            <w:t>☐</w:t>
          </w:r>
        </w:sdtContent>
      </w:sdt>
      <w:r w:rsidRPr="000B5E10">
        <w:rPr>
          <w:rFonts w:ascii="Segoe UI" w:hAnsi="Segoe UI" w:cs="Segoe UI"/>
          <w:sz w:val="22"/>
          <w:szCs w:val="18"/>
        </w:rPr>
        <w:tab/>
      </w:r>
    </w:p>
    <w:p w14:paraId="060D2BC2" w14:textId="77777777" w:rsidR="006D2CF4" w:rsidRPr="000B5E10"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0B5E10" w:rsidRDefault="00F073BC" w:rsidP="00F073BC">
      <w:pPr>
        <w:pStyle w:val="Heading2"/>
        <w:rPr>
          <w:b/>
          <w:color w:val="auto"/>
        </w:rPr>
      </w:pPr>
      <w:r w:rsidRPr="000B5E10">
        <w:rPr>
          <w:b/>
          <w:color w:val="auto"/>
        </w:rPr>
        <w:t>Line Items</w:t>
      </w:r>
      <w:bookmarkEnd w:id="35"/>
    </w:p>
    <w:tbl>
      <w:tblPr>
        <w:tblStyle w:val="TableGrid"/>
        <w:tblW w:w="9824" w:type="dxa"/>
        <w:tblLook w:val="04A0" w:firstRow="1" w:lastRow="0" w:firstColumn="1" w:lastColumn="0" w:noHBand="0" w:noVBand="1"/>
      </w:tblPr>
      <w:tblGrid>
        <w:gridCol w:w="492"/>
        <w:gridCol w:w="5245"/>
        <w:gridCol w:w="3064"/>
        <w:gridCol w:w="1023"/>
      </w:tblGrid>
      <w:tr w:rsidR="00715B6A" w:rsidRPr="000B5E10" w14:paraId="51B102CE" w14:textId="77777777" w:rsidTr="001D27AE">
        <w:trPr>
          <w:trHeight w:val="785"/>
        </w:trPr>
        <w:tc>
          <w:tcPr>
            <w:tcW w:w="495" w:type="dxa"/>
            <w:shd w:val="clear" w:color="auto" w:fill="404040" w:themeFill="text1" w:themeFillTint="BF"/>
          </w:tcPr>
          <w:p w14:paraId="64573B65" w14:textId="0EC56916" w:rsidR="00715B6A" w:rsidRPr="000B5E10" w:rsidRDefault="00715B6A" w:rsidP="00CB6013">
            <w:pPr>
              <w:rPr>
                <w:rFonts w:cstheme="minorHAnsi"/>
                <w:b/>
                <w:color w:val="FFFFFF" w:themeColor="background1"/>
              </w:rPr>
            </w:pPr>
            <w:r w:rsidRPr="000B5E10">
              <w:rPr>
                <w:rFonts w:cstheme="minorHAnsi"/>
                <w:b/>
                <w:color w:val="FFFFFF" w:themeColor="background1"/>
              </w:rPr>
              <w:t>#</w:t>
            </w:r>
          </w:p>
        </w:tc>
        <w:tc>
          <w:tcPr>
            <w:tcW w:w="5322" w:type="dxa"/>
            <w:shd w:val="clear" w:color="auto" w:fill="404040" w:themeFill="text1" w:themeFillTint="BF"/>
          </w:tcPr>
          <w:p w14:paraId="018E7E0B" w14:textId="465D3913" w:rsidR="00715B6A" w:rsidRPr="000B5E10" w:rsidRDefault="00715B6A" w:rsidP="00CB6013">
            <w:pPr>
              <w:rPr>
                <w:rFonts w:cstheme="minorHAnsi"/>
                <w:b/>
                <w:color w:val="FFFFFF" w:themeColor="background1"/>
              </w:rPr>
            </w:pPr>
            <w:r w:rsidRPr="000B5E10">
              <w:rPr>
                <w:rFonts w:cstheme="minorHAnsi"/>
                <w:b/>
                <w:color w:val="FFFFFF" w:themeColor="background1"/>
              </w:rPr>
              <w:t>Item</w:t>
            </w:r>
          </w:p>
        </w:tc>
        <w:tc>
          <w:tcPr>
            <w:tcW w:w="3088" w:type="dxa"/>
            <w:shd w:val="clear" w:color="auto" w:fill="404040" w:themeFill="text1" w:themeFillTint="BF"/>
          </w:tcPr>
          <w:p w14:paraId="7311E5BE" w14:textId="44CF2572" w:rsidR="00715B6A" w:rsidRPr="000B5E10" w:rsidRDefault="00715B6A" w:rsidP="00CB6013">
            <w:pPr>
              <w:rPr>
                <w:rFonts w:cstheme="minorHAnsi"/>
                <w:b/>
                <w:color w:val="FFFFFF" w:themeColor="background1"/>
              </w:rPr>
            </w:pPr>
            <w:r w:rsidRPr="000B5E10">
              <w:rPr>
                <w:rFonts w:cstheme="minorHAnsi"/>
                <w:b/>
                <w:color w:val="FFFFFF" w:themeColor="background1"/>
              </w:rPr>
              <w:t>Make or Model, or equivalent</w:t>
            </w:r>
          </w:p>
        </w:tc>
        <w:tc>
          <w:tcPr>
            <w:tcW w:w="919" w:type="dxa"/>
            <w:shd w:val="clear" w:color="auto" w:fill="404040" w:themeFill="text1" w:themeFillTint="BF"/>
          </w:tcPr>
          <w:p w14:paraId="52861222" w14:textId="5D572421" w:rsidR="00715B6A" w:rsidRPr="000B5E10" w:rsidRDefault="00715B6A" w:rsidP="001D27AE">
            <w:pPr>
              <w:jc w:val="center"/>
              <w:rPr>
                <w:rFonts w:cstheme="minorHAnsi"/>
                <w:b/>
                <w:color w:val="FFFFFF" w:themeColor="background1"/>
              </w:rPr>
            </w:pPr>
            <w:r w:rsidRPr="000B5E10">
              <w:rPr>
                <w:rFonts w:cstheme="minorHAnsi"/>
                <w:b/>
                <w:color w:val="FFFFFF" w:themeColor="background1"/>
              </w:rPr>
              <w:t xml:space="preserve">Quantity or </w:t>
            </w:r>
            <w:bookmarkStart w:id="36" w:name="_GoBack"/>
            <w:bookmarkEnd w:id="36"/>
            <w:r w:rsidRPr="000B5E10">
              <w:rPr>
                <w:rFonts w:cstheme="minorHAnsi"/>
                <w:b/>
                <w:color w:val="FFFFFF" w:themeColor="background1"/>
              </w:rPr>
              <w:t>Capacity</w:t>
            </w:r>
          </w:p>
        </w:tc>
      </w:tr>
      <w:tr w:rsidR="00715B6A" w:rsidRPr="000B5E10" w14:paraId="528D6EB1" w14:textId="77777777" w:rsidTr="001D27AE">
        <w:trPr>
          <w:trHeight w:val="1037"/>
        </w:trPr>
        <w:tc>
          <w:tcPr>
            <w:tcW w:w="495" w:type="dxa"/>
          </w:tcPr>
          <w:p w14:paraId="3961FFDF" w14:textId="03760EEB" w:rsidR="00715B6A" w:rsidRPr="000B5E10" w:rsidRDefault="00715B6A" w:rsidP="00CB6013">
            <w:pPr>
              <w:rPr>
                <w:rFonts w:cstheme="minorHAnsi"/>
              </w:rPr>
            </w:pPr>
            <w:r w:rsidRPr="000B5E10">
              <w:rPr>
                <w:rFonts w:cstheme="minorHAnsi"/>
              </w:rPr>
              <w:t>1</w:t>
            </w:r>
          </w:p>
        </w:tc>
        <w:tc>
          <w:tcPr>
            <w:tcW w:w="5322" w:type="dxa"/>
          </w:tcPr>
          <w:p w14:paraId="7FA1D497" w14:textId="5DA1BFA2" w:rsidR="00715B6A" w:rsidRPr="000B5E10" w:rsidRDefault="00715B6A" w:rsidP="007D2D1E">
            <w:pPr>
              <w:rPr>
                <w:rFonts w:cstheme="minorHAnsi"/>
              </w:rPr>
            </w:pPr>
            <w:r w:rsidRPr="000B5E10">
              <w:rPr>
                <w:rFonts w:cstheme="minorHAnsi"/>
              </w:rPr>
              <w:t>1500 VA Lithium ion UPS with network management card</w:t>
            </w:r>
          </w:p>
        </w:tc>
        <w:tc>
          <w:tcPr>
            <w:tcW w:w="3088" w:type="dxa"/>
          </w:tcPr>
          <w:p w14:paraId="0C037BC5" w14:textId="304B12B2" w:rsidR="00715B6A" w:rsidRPr="000B5E10" w:rsidRDefault="00715B6A" w:rsidP="00CB6013">
            <w:pPr>
              <w:rPr>
                <w:rFonts w:cstheme="minorHAnsi"/>
              </w:rPr>
            </w:pPr>
            <w:r w:rsidRPr="000B5E10">
              <w:rPr>
                <w:rFonts w:cstheme="minorHAnsi"/>
              </w:rPr>
              <w:t>APC SMTL1500RM3UC</w:t>
            </w:r>
            <w:r w:rsidR="001D27AE">
              <w:rPr>
                <w:rFonts w:cstheme="minorHAnsi"/>
              </w:rPr>
              <w:t xml:space="preserve">, </w:t>
            </w:r>
            <w:r w:rsidRPr="000B5E10">
              <w:rPr>
                <w:rFonts w:cstheme="minorHAnsi"/>
              </w:rPr>
              <w:t>Eaton 5PX1500RTG2</w:t>
            </w:r>
            <w:r w:rsidR="001D27AE">
              <w:rPr>
                <w:rFonts w:cstheme="minorHAnsi"/>
              </w:rPr>
              <w:t>, or equivalent</w:t>
            </w:r>
          </w:p>
        </w:tc>
        <w:tc>
          <w:tcPr>
            <w:tcW w:w="919" w:type="dxa"/>
          </w:tcPr>
          <w:p w14:paraId="7E65A91A" w14:textId="2789CBAC" w:rsidR="00715B6A" w:rsidRPr="000B5E10" w:rsidRDefault="00715B6A" w:rsidP="00CB6013">
            <w:pPr>
              <w:rPr>
                <w:rFonts w:cstheme="minorHAnsi"/>
              </w:rPr>
            </w:pPr>
            <w:r w:rsidRPr="000B5E10">
              <w:rPr>
                <w:rFonts w:cstheme="minorHAnsi"/>
              </w:rPr>
              <w:t>9</w:t>
            </w:r>
          </w:p>
        </w:tc>
      </w:tr>
      <w:tr w:rsidR="00715B6A" w:rsidRPr="00BA67A7" w14:paraId="1554A836" w14:textId="77777777" w:rsidTr="001D27AE">
        <w:trPr>
          <w:trHeight w:val="1037"/>
        </w:trPr>
        <w:tc>
          <w:tcPr>
            <w:tcW w:w="495" w:type="dxa"/>
          </w:tcPr>
          <w:p w14:paraId="1D7FD58C" w14:textId="63271167" w:rsidR="00715B6A" w:rsidRPr="000B5E10" w:rsidRDefault="00715B6A" w:rsidP="00913F52">
            <w:pPr>
              <w:rPr>
                <w:rFonts w:cstheme="minorHAnsi"/>
              </w:rPr>
            </w:pPr>
            <w:r w:rsidRPr="000B5E10">
              <w:rPr>
                <w:rFonts w:cstheme="minorHAnsi"/>
              </w:rPr>
              <w:t>2</w:t>
            </w:r>
          </w:p>
        </w:tc>
        <w:tc>
          <w:tcPr>
            <w:tcW w:w="5322" w:type="dxa"/>
          </w:tcPr>
          <w:p w14:paraId="4C302105" w14:textId="25B68F83" w:rsidR="00715B6A" w:rsidRPr="000B5E10" w:rsidRDefault="00715B6A" w:rsidP="00913F52">
            <w:pPr>
              <w:rPr>
                <w:rFonts w:cstheme="minorHAnsi"/>
              </w:rPr>
            </w:pPr>
            <w:r w:rsidRPr="000B5E10">
              <w:rPr>
                <w:rFonts w:cstheme="minorHAnsi"/>
              </w:rPr>
              <w:t>2200 VA Lithium ion UPS with network management card</w:t>
            </w:r>
          </w:p>
        </w:tc>
        <w:tc>
          <w:tcPr>
            <w:tcW w:w="3088" w:type="dxa"/>
          </w:tcPr>
          <w:p w14:paraId="016336D2" w14:textId="357C9179" w:rsidR="00715B6A" w:rsidRPr="000B5E10" w:rsidRDefault="00715B6A" w:rsidP="00913F52">
            <w:pPr>
              <w:rPr>
                <w:rFonts w:cstheme="minorHAnsi"/>
              </w:rPr>
            </w:pPr>
            <w:r w:rsidRPr="000B5E10">
              <w:rPr>
                <w:rFonts w:cstheme="minorHAnsi"/>
              </w:rPr>
              <w:t>APC SMTL2200RM2UC</w:t>
            </w:r>
            <w:r w:rsidR="001D27AE">
              <w:rPr>
                <w:rFonts w:cstheme="minorHAnsi"/>
              </w:rPr>
              <w:t xml:space="preserve">, </w:t>
            </w:r>
            <w:r w:rsidRPr="000B5E10">
              <w:rPr>
                <w:rFonts w:cstheme="minorHAnsi"/>
              </w:rPr>
              <w:t>Eaton 5PX2000RTNG2</w:t>
            </w:r>
            <w:r w:rsidR="001D27AE">
              <w:rPr>
                <w:rFonts w:cstheme="minorHAnsi"/>
              </w:rPr>
              <w:t>, or equivalent</w:t>
            </w:r>
          </w:p>
        </w:tc>
        <w:tc>
          <w:tcPr>
            <w:tcW w:w="919" w:type="dxa"/>
          </w:tcPr>
          <w:p w14:paraId="6D6F8964" w14:textId="50C8CA01" w:rsidR="00715B6A" w:rsidRPr="000B5E10" w:rsidRDefault="00715B6A" w:rsidP="00913F52">
            <w:pPr>
              <w:rPr>
                <w:rFonts w:cstheme="minorHAnsi"/>
              </w:rPr>
            </w:pPr>
            <w:r w:rsidRPr="000B5E10">
              <w:rPr>
                <w:rFonts w:cstheme="minorHAnsi"/>
              </w:rPr>
              <w:t>8</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lastRenderedPageBreak/>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DB5E" w14:textId="77777777" w:rsidR="00354B41" w:rsidRDefault="00354B41" w:rsidP="00DC42D7">
      <w:pPr>
        <w:spacing w:after="0" w:line="240" w:lineRule="auto"/>
      </w:pPr>
      <w:r>
        <w:separator/>
      </w:r>
    </w:p>
  </w:endnote>
  <w:endnote w:type="continuationSeparator" w:id="0">
    <w:p w14:paraId="0ED19A6A" w14:textId="77777777" w:rsidR="00354B41" w:rsidRDefault="00354B41"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FA76" w14:textId="77777777" w:rsidR="00354B41" w:rsidRDefault="00354B41" w:rsidP="00DC42D7">
      <w:pPr>
        <w:spacing w:after="0" w:line="240" w:lineRule="auto"/>
      </w:pPr>
      <w:r>
        <w:separator/>
      </w:r>
    </w:p>
  </w:footnote>
  <w:footnote w:type="continuationSeparator" w:id="0">
    <w:p w14:paraId="4A2B4201" w14:textId="77777777" w:rsidR="00354B41" w:rsidRDefault="00354B41"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6AA823B9" w:rsidR="00BF4A78" w:rsidRDefault="00354B41">
    <w:pPr>
      <w:pStyle w:val="Header"/>
    </w:pPr>
    <w:sdt>
      <w:sdtPr>
        <w:alias w:val="District"/>
        <w:tag w:val="District"/>
        <w:id w:val="-568959399"/>
        <w:placeholder>
          <w:docPart w:val="DefaultPlaceholder_1081868574"/>
        </w:placeholder>
        <w15:color w:val="000000"/>
        <w:text/>
      </w:sdtPr>
      <w:sdtEndPr/>
      <w:sdtContent>
        <w:r w:rsidR="000B5E10">
          <w:t>North Marion</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0B5E10">
          <w:rPr>
            <w:color w:val="808080"/>
          </w:rPr>
          <w:t>NMSD</w:t>
        </w:r>
        <w:r w:rsidR="006D2CF4">
          <w:rPr>
            <w:color w:val="808080"/>
          </w:rPr>
          <w:t>_</w:t>
        </w:r>
        <w:r w:rsidR="00BA67A7" w:rsidRPr="00BA67A7">
          <w:rPr>
            <w:color w:val="808080"/>
          </w:rPr>
          <w:t>FY202</w:t>
        </w:r>
        <w:r w:rsidR="000B5E10">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0B5E10">
          <w:rPr>
            <w:color w:val="808080"/>
          </w:rPr>
          <w:t>IC</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A4F6C"/>
    <w:rsid w:val="000B5E10"/>
    <w:rsid w:val="00115C60"/>
    <w:rsid w:val="00155F74"/>
    <w:rsid w:val="00160B0A"/>
    <w:rsid w:val="00165FB5"/>
    <w:rsid w:val="0018324E"/>
    <w:rsid w:val="001A20E9"/>
    <w:rsid w:val="001B1870"/>
    <w:rsid w:val="001C20D6"/>
    <w:rsid w:val="001D27AE"/>
    <w:rsid w:val="001D5722"/>
    <w:rsid w:val="002A1D6F"/>
    <w:rsid w:val="002B0D13"/>
    <w:rsid w:val="002B6C40"/>
    <w:rsid w:val="002D2297"/>
    <w:rsid w:val="002F165B"/>
    <w:rsid w:val="003153A7"/>
    <w:rsid w:val="00317874"/>
    <w:rsid w:val="00354B41"/>
    <w:rsid w:val="00363BDB"/>
    <w:rsid w:val="00415776"/>
    <w:rsid w:val="00455131"/>
    <w:rsid w:val="004A0F84"/>
    <w:rsid w:val="004F6CE1"/>
    <w:rsid w:val="005069A6"/>
    <w:rsid w:val="00543B20"/>
    <w:rsid w:val="00566D0D"/>
    <w:rsid w:val="005A4BAD"/>
    <w:rsid w:val="005D7CDE"/>
    <w:rsid w:val="005E769F"/>
    <w:rsid w:val="006261D3"/>
    <w:rsid w:val="006344A6"/>
    <w:rsid w:val="006512EC"/>
    <w:rsid w:val="0066723A"/>
    <w:rsid w:val="006A232C"/>
    <w:rsid w:val="006A395E"/>
    <w:rsid w:val="006B0297"/>
    <w:rsid w:val="006B3EA4"/>
    <w:rsid w:val="006D2CF4"/>
    <w:rsid w:val="00712130"/>
    <w:rsid w:val="00715B6A"/>
    <w:rsid w:val="00723931"/>
    <w:rsid w:val="00733573"/>
    <w:rsid w:val="007450EC"/>
    <w:rsid w:val="00747645"/>
    <w:rsid w:val="00787024"/>
    <w:rsid w:val="00791D40"/>
    <w:rsid w:val="007A5672"/>
    <w:rsid w:val="007D2D1E"/>
    <w:rsid w:val="007F31A6"/>
    <w:rsid w:val="00801098"/>
    <w:rsid w:val="008232F6"/>
    <w:rsid w:val="008328E6"/>
    <w:rsid w:val="008A123B"/>
    <w:rsid w:val="008A63D9"/>
    <w:rsid w:val="00913F52"/>
    <w:rsid w:val="00933AC1"/>
    <w:rsid w:val="00952184"/>
    <w:rsid w:val="0095494E"/>
    <w:rsid w:val="009B7883"/>
    <w:rsid w:val="009C1D53"/>
    <w:rsid w:val="009D248F"/>
    <w:rsid w:val="009E1E18"/>
    <w:rsid w:val="00A20313"/>
    <w:rsid w:val="00A82D45"/>
    <w:rsid w:val="00AB4485"/>
    <w:rsid w:val="00AC3FEB"/>
    <w:rsid w:val="00AC6029"/>
    <w:rsid w:val="00AE4925"/>
    <w:rsid w:val="00AE59A7"/>
    <w:rsid w:val="00B13DA7"/>
    <w:rsid w:val="00B31FEB"/>
    <w:rsid w:val="00B82460"/>
    <w:rsid w:val="00BA67A7"/>
    <w:rsid w:val="00BE3644"/>
    <w:rsid w:val="00BF4A78"/>
    <w:rsid w:val="00C040AA"/>
    <w:rsid w:val="00C13A57"/>
    <w:rsid w:val="00C329A5"/>
    <w:rsid w:val="00C32D31"/>
    <w:rsid w:val="00C630B1"/>
    <w:rsid w:val="00C84039"/>
    <w:rsid w:val="00C856A1"/>
    <w:rsid w:val="00CA2C50"/>
    <w:rsid w:val="00CB6013"/>
    <w:rsid w:val="00CC3D84"/>
    <w:rsid w:val="00CC5B6D"/>
    <w:rsid w:val="00CE4EAE"/>
    <w:rsid w:val="00D35B13"/>
    <w:rsid w:val="00D52334"/>
    <w:rsid w:val="00DC089A"/>
    <w:rsid w:val="00DC42D7"/>
    <w:rsid w:val="00DC7448"/>
    <w:rsid w:val="00DE6BBC"/>
    <w:rsid w:val="00DE6E5D"/>
    <w:rsid w:val="00E05E84"/>
    <w:rsid w:val="00E1013D"/>
    <w:rsid w:val="00E11FD0"/>
    <w:rsid w:val="00E150D1"/>
    <w:rsid w:val="00E6163C"/>
    <w:rsid w:val="00E63447"/>
    <w:rsid w:val="00EA0DF0"/>
    <w:rsid w:val="00EB0EDF"/>
    <w:rsid w:val="00EB3529"/>
    <w:rsid w:val="00F05D9F"/>
    <w:rsid w:val="00F073BC"/>
    <w:rsid w:val="00F07C9E"/>
    <w:rsid w:val="00F42603"/>
    <w:rsid w:val="00F51777"/>
    <w:rsid w:val="00F67004"/>
    <w:rsid w:val="00FC2C15"/>
    <w:rsid w:val="01E5030B"/>
    <w:rsid w:val="0372D3BA"/>
    <w:rsid w:val="0378B721"/>
    <w:rsid w:val="041A9514"/>
    <w:rsid w:val="06AA747C"/>
    <w:rsid w:val="0B4CD881"/>
    <w:rsid w:val="0D79F21A"/>
    <w:rsid w:val="11ABE88C"/>
    <w:rsid w:val="11D56F87"/>
    <w:rsid w:val="139BDF72"/>
    <w:rsid w:val="13F5F7FA"/>
    <w:rsid w:val="14CBF177"/>
    <w:rsid w:val="182634DC"/>
    <w:rsid w:val="1F46A931"/>
    <w:rsid w:val="1FA55102"/>
    <w:rsid w:val="1FCA48B3"/>
    <w:rsid w:val="208B8B64"/>
    <w:rsid w:val="20FCB98C"/>
    <w:rsid w:val="25806930"/>
    <w:rsid w:val="27B12F36"/>
    <w:rsid w:val="28AB61A7"/>
    <w:rsid w:val="28B76875"/>
    <w:rsid w:val="28B809F2"/>
    <w:rsid w:val="28ECD772"/>
    <w:rsid w:val="299375A5"/>
    <w:rsid w:val="2B57B3C5"/>
    <w:rsid w:val="2D607681"/>
    <w:rsid w:val="2E3CEEFD"/>
    <w:rsid w:val="302B24E8"/>
    <w:rsid w:val="303AA748"/>
    <w:rsid w:val="30C9676C"/>
    <w:rsid w:val="3342ACE1"/>
    <w:rsid w:val="36781195"/>
    <w:rsid w:val="37785B01"/>
    <w:rsid w:val="38604640"/>
    <w:rsid w:val="38E011EE"/>
    <w:rsid w:val="3F614921"/>
    <w:rsid w:val="40EC8007"/>
    <w:rsid w:val="42065F53"/>
    <w:rsid w:val="42CFDBC3"/>
    <w:rsid w:val="44467D66"/>
    <w:rsid w:val="44D2529C"/>
    <w:rsid w:val="4577D846"/>
    <w:rsid w:val="476D526B"/>
    <w:rsid w:val="478B24CC"/>
    <w:rsid w:val="4809F35E"/>
    <w:rsid w:val="4ED50CE8"/>
    <w:rsid w:val="51EA5148"/>
    <w:rsid w:val="52126751"/>
    <w:rsid w:val="56E0EB1C"/>
    <w:rsid w:val="5877C62D"/>
    <w:rsid w:val="59CD1BF1"/>
    <w:rsid w:val="5AE0D6DE"/>
    <w:rsid w:val="5DE74B3E"/>
    <w:rsid w:val="5ED2DDE0"/>
    <w:rsid w:val="5FC6E39E"/>
    <w:rsid w:val="64373E42"/>
    <w:rsid w:val="64F3975D"/>
    <w:rsid w:val="6A2B6938"/>
    <w:rsid w:val="6ABBDF95"/>
    <w:rsid w:val="6D636D78"/>
    <w:rsid w:val="745B75B5"/>
    <w:rsid w:val="75FEA02F"/>
    <w:rsid w:val="7763357E"/>
    <w:rsid w:val="7C668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C16602">
          <w:r w:rsidRPr="01E5030B">
            <w:rPr>
              <w:rStyle w:val="PlaceholderText"/>
            </w:rPr>
            <w:t>Click here to enter text.</w:t>
          </w:r>
        </w:p>
      </w:docPartBody>
    </w:docPart>
    <w:docPart>
      <w:docPartPr>
        <w:name w:val="D6977D6CA7704D0F9B5DFCE7A8FC3C6E"/>
        <w:category>
          <w:name w:val="General"/>
          <w:gallery w:val="placeholder"/>
        </w:category>
        <w:types>
          <w:type w:val="bbPlcHdr"/>
        </w:types>
        <w:behaviors>
          <w:behavior w:val="content"/>
        </w:behaviors>
        <w:guid w:val="{8103D6AE-D6B0-4107-BEA4-5C3E51B133CD}"/>
      </w:docPartPr>
      <w:docPartBody>
        <w:p w:rsidR="009B70FF" w:rsidRDefault="005104B0" w:rsidP="005104B0">
          <w:pPr>
            <w:pStyle w:val="D6977D6CA7704D0F9B5DFCE7A8FC3C6E"/>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D7D7C"/>
    <w:rsid w:val="003A2EB7"/>
    <w:rsid w:val="003D3609"/>
    <w:rsid w:val="004122B1"/>
    <w:rsid w:val="00415776"/>
    <w:rsid w:val="00486815"/>
    <w:rsid w:val="005104B0"/>
    <w:rsid w:val="00736BF8"/>
    <w:rsid w:val="00801325"/>
    <w:rsid w:val="0088601F"/>
    <w:rsid w:val="0088791F"/>
    <w:rsid w:val="008F7034"/>
    <w:rsid w:val="009B70FF"/>
    <w:rsid w:val="009C4927"/>
    <w:rsid w:val="00A1700A"/>
    <w:rsid w:val="00AB6EA0"/>
    <w:rsid w:val="00C16602"/>
    <w:rsid w:val="00C9391D"/>
    <w:rsid w:val="00CB0B54"/>
    <w:rsid w:val="00CE61AC"/>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0"/>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 w:type="paragraph" w:customStyle="1" w:styleId="B7B9765843B14FA9807355501D4395C1">
    <w:name w:val="B7B9765843B14FA9807355501D4395C1"/>
    <w:rsid w:val="005104B0"/>
  </w:style>
  <w:style w:type="paragraph" w:customStyle="1" w:styleId="33795959A0A940FB8D377D037B18C146">
    <w:name w:val="33795959A0A940FB8D377D037B18C146"/>
    <w:rsid w:val="005104B0"/>
  </w:style>
  <w:style w:type="paragraph" w:customStyle="1" w:styleId="D6977D6CA7704D0F9B5DFCE7A8FC3C6E">
    <w:name w:val="D6977D6CA7704D0F9B5DFCE7A8FC3C6E"/>
    <w:rsid w:val="0051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f7b5ec-d6f9-4586-b8f1-4bafa1e1a135" xsi:nil="true"/>
    <lcf76f155ced4ddcb4097134ff3c332f xmlns="5fb77b6c-2b81-480a-ad50-52b173a0ab8e" xsi:nil="true"/>
    <StepInProcess xmlns="57f7b5ec-d6f9-4586-b8f1-4bafa1e1a135" xsi:nil="true"/>
    <FundingYear xmlns="57f7b5ec-d6f9-4586-b8f1-4bafa1e1a1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3FA7D3E1A2D4EE4F9484C5988D4DED6A" ma:contentTypeVersion="2" ma:contentTypeDescription="" ma:contentTypeScope="" ma:versionID="dda839b3e33ebdf605949a224b28cfb7">
  <xsd:schema xmlns:xsd="http://www.w3.org/2001/XMLSchema" xmlns:xs="http://www.w3.org/2001/XMLSchema" xmlns:p="http://schemas.microsoft.com/office/2006/metadata/properties" xmlns:ns2="57f7b5ec-d6f9-4586-b8f1-4bafa1e1a135" xmlns:ns3="5fb77b6c-2b81-480a-ad50-52b173a0ab8e" targetNamespace="http://schemas.microsoft.com/office/2006/metadata/properties" ma:root="true" ma:fieldsID="d037ce48e481e4d07275b71477de5f40" ns2:_="" ns3:_="">
    <xsd:import namespace="57f7b5ec-d6f9-4586-b8f1-4bafa1e1a135"/>
    <xsd:import namespace="5fb77b6c-2b81-480a-ad50-52b173a0ab8e"/>
    <xsd:element name="properties">
      <xsd:complexType>
        <xsd:sequence>
          <xsd:element name="documentManagement">
            <xsd:complexType>
              <xsd:all>
                <xsd:element ref="ns2:FundingYear" minOccurs="0"/>
                <xsd:element ref="ns2:StepInProces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TaxCatchAll" ma:index="11" nillable="true" ma:displayName="Taxonomy Catch All Column" ma:hidden="true" ma:list="{443B3D56-30C5-47B6-B769-C77590EBE899}" ma:internalName="TaxCatchAll" ma:showField="CatchAllData" ma:web="{dd8d8f9d-6972-4240-8011-5bd5b13d5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b77b6c-2b81-480a-ad50-52b173a0ab8e"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2.xml><?xml version="1.0" encoding="utf-8"?>
<ds:datastoreItem xmlns:ds="http://schemas.openxmlformats.org/officeDocument/2006/customXml" ds:itemID="{B1965C8F-7068-42DB-BEEF-8F3680EE948B}"/>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C274A9E2-37DA-4238-AE09-BB7549C5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5</cp:revision>
  <dcterms:created xsi:type="dcterms:W3CDTF">2023-12-01T02:04:00Z</dcterms:created>
  <dcterms:modified xsi:type="dcterms:W3CDTF">2023-12-04T18:17:00Z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0x01010073F264EB98420441902D47145245CDE4003FA7D3E1A2D4EE4F9484C5988D4DED6A</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