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138" w14:textId="742432DD" w:rsidR="01E5030B" w:rsidRDefault="01E5030B" w:rsidP="00C856A1">
      <w:pPr>
        <w:rPr>
          <w:color w:val="000000" w:themeColor="text1"/>
          <w:sz w:val="28"/>
          <w:szCs w:val="28"/>
        </w:rPr>
      </w:pPr>
      <w:bookmarkStart w:id="0" w:name="_GoBack"/>
      <w:bookmarkEnd w:id="0"/>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76BA14CC"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173CE8">
            <w:rPr>
              <w:rStyle w:val="PlaceholderText"/>
            </w:rPr>
            <w:t>GAPS</w:t>
          </w:r>
          <w:r w:rsidR="006D2CF4">
            <w:rPr>
              <w:rStyle w:val="PlaceholderText"/>
            </w:rPr>
            <w:t>_</w:t>
          </w:r>
          <w:r w:rsidR="7763357E" w:rsidRPr="00BA67A7">
            <w:rPr>
              <w:rStyle w:val="PlaceholderText"/>
            </w:rPr>
            <w:t>FY202</w:t>
          </w:r>
          <w:r w:rsidR="00173CE8">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173CE8">
            <w:rPr>
              <w:rStyle w:val="PlaceholderText"/>
            </w:rPr>
            <w:t>WAHS_CAB</w:t>
          </w:r>
          <w:r w:rsidR="00BA67A7" w:rsidRPr="00BA67A7">
            <w:rPr>
              <w:rFonts w:eastAsiaTheme="minorEastAsia"/>
              <w:color w:val="000000" w:themeColor="text1"/>
              <w:sz w:val="28"/>
              <w:szCs w:val="28"/>
            </w:rPr>
            <w:t xml:space="preserve"> </w:t>
          </w:r>
        </w:sdtContent>
      </w:sdt>
    </w:p>
    <w:p w14:paraId="672A6659" w14:textId="5EC2E148"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5A0D34">
            <w:rPr>
              <w:b/>
              <w:bCs/>
              <w:color w:val="000000" w:themeColor="text1"/>
            </w:rPr>
            <w:t>2024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 xml:space="preserve">POINT OF DEMARCATION (Demarc):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7648EBEF" w:rsidR="00E11FD0" w:rsidRPr="007A5672" w:rsidRDefault="00E847DC">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5A0D34" w:rsidRPr="00173CE8">
            <w:rPr>
              <w:rFonts w:eastAsia="Arial" w:cstheme="minorHAnsi"/>
              <w:color w:val="000000" w:themeColor="text1"/>
            </w:rPr>
            <w:t>Greater Albany Public School District</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173CE8" w:rsidRPr="00173CE8" w14:paraId="044AC2C9" w14:textId="77777777" w:rsidTr="38604640">
        <w:tc>
          <w:tcPr>
            <w:tcW w:w="2460" w:type="dxa"/>
          </w:tcPr>
          <w:p w14:paraId="47C2FEDE" w14:textId="5B368246" w:rsidR="00DE6BBC" w:rsidRPr="00173CE8" w:rsidRDefault="00DE6BBC" w:rsidP="00DE6BBC">
            <w:pPr>
              <w:pStyle w:val="NoSpacing"/>
              <w:rPr>
                <w:rFonts w:cstheme="minorHAnsi"/>
                <w:b/>
              </w:rPr>
            </w:pPr>
            <w:r w:rsidRPr="00173CE8">
              <w:rPr>
                <w:rFonts w:cstheme="minorHAnsi"/>
                <w:b/>
              </w:rPr>
              <w:t>Issue Date:</w:t>
            </w:r>
          </w:p>
        </w:tc>
        <w:tc>
          <w:tcPr>
            <w:tcW w:w="6890" w:type="dxa"/>
            <w:tcBorders>
              <w:bottom w:val="single" w:sz="4" w:space="0" w:color="auto"/>
            </w:tcBorders>
          </w:tcPr>
          <w:p w14:paraId="054D2FC1" w14:textId="0BFE2E4B" w:rsidR="00DE6BBC" w:rsidRPr="00173CE8" w:rsidRDefault="00173CE8" w:rsidP="00DE6BBC">
            <w:pPr>
              <w:pStyle w:val="NoSpacing"/>
              <w:rPr>
                <w:rFonts w:cstheme="minorHAnsi"/>
              </w:rPr>
            </w:pPr>
            <w:r w:rsidRPr="00173CE8">
              <w:rPr>
                <w:rFonts w:cstheme="minorHAnsi"/>
              </w:rPr>
              <w:t>12/13/2023</w:t>
            </w:r>
          </w:p>
        </w:tc>
      </w:tr>
      <w:tr w:rsidR="00173CE8" w:rsidRPr="00173CE8" w14:paraId="1F82515A" w14:textId="77777777" w:rsidTr="38604640">
        <w:tc>
          <w:tcPr>
            <w:tcW w:w="2460" w:type="dxa"/>
          </w:tcPr>
          <w:p w14:paraId="6CBE8D95" w14:textId="7A9AC2DE" w:rsidR="00DE6BBC" w:rsidRPr="00173CE8" w:rsidRDefault="00DE6BBC" w:rsidP="00DE6BBC">
            <w:pPr>
              <w:pStyle w:val="NoSpacing"/>
              <w:rPr>
                <w:rFonts w:cstheme="minorHAnsi"/>
                <w:b/>
              </w:rPr>
            </w:pPr>
            <w:r w:rsidRPr="00173CE8">
              <w:rPr>
                <w:rFonts w:cstheme="minorHAnsi"/>
                <w:b/>
              </w:rPr>
              <w:t>Questions Due Before:</w:t>
            </w:r>
          </w:p>
        </w:tc>
        <w:tc>
          <w:tcPr>
            <w:tcW w:w="6890" w:type="dxa"/>
            <w:tcBorders>
              <w:top w:val="single" w:sz="4" w:space="0" w:color="auto"/>
              <w:bottom w:val="single" w:sz="4" w:space="0" w:color="auto"/>
            </w:tcBorders>
          </w:tcPr>
          <w:p w14:paraId="2849736B" w14:textId="193D6F2E" w:rsidR="00DE6BBC" w:rsidRPr="00173CE8" w:rsidRDefault="00173CE8" w:rsidP="00DE6BBC">
            <w:pPr>
              <w:pStyle w:val="NoSpacing"/>
              <w:rPr>
                <w:rFonts w:cstheme="minorHAnsi"/>
              </w:rPr>
            </w:pPr>
            <w:r w:rsidRPr="00173CE8">
              <w:rPr>
                <w:rFonts w:cstheme="minorHAnsi"/>
              </w:rPr>
              <w:t>1/05/2024</w:t>
            </w:r>
          </w:p>
        </w:tc>
      </w:tr>
      <w:tr w:rsidR="00DE6BBC" w:rsidRPr="00173CE8" w14:paraId="6F2DC1C9" w14:textId="77777777" w:rsidTr="38604640">
        <w:tc>
          <w:tcPr>
            <w:tcW w:w="2460" w:type="dxa"/>
          </w:tcPr>
          <w:p w14:paraId="22672C08" w14:textId="58388592" w:rsidR="00DE6BBC" w:rsidRPr="00173CE8" w:rsidRDefault="00DE6BBC" w:rsidP="00DE6BBC">
            <w:pPr>
              <w:pStyle w:val="NoSpacing"/>
              <w:rPr>
                <w:rFonts w:cstheme="minorHAnsi"/>
                <w:b/>
              </w:rPr>
            </w:pPr>
            <w:r w:rsidRPr="00173CE8">
              <w:rPr>
                <w:rFonts w:cstheme="minorHAnsi"/>
                <w:b/>
              </w:rPr>
              <w:t>Responses Due:</w:t>
            </w:r>
          </w:p>
        </w:tc>
        <w:tc>
          <w:tcPr>
            <w:tcW w:w="6890" w:type="dxa"/>
            <w:tcBorders>
              <w:top w:val="single" w:sz="4" w:space="0" w:color="auto"/>
              <w:bottom w:val="single" w:sz="4" w:space="0" w:color="auto"/>
            </w:tcBorders>
          </w:tcPr>
          <w:p w14:paraId="07EE7232" w14:textId="3FA7A277" w:rsidR="00DE6BBC" w:rsidRPr="00173CE8" w:rsidRDefault="00173CE8" w:rsidP="00DE6BBC">
            <w:pPr>
              <w:pStyle w:val="NoSpacing"/>
              <w:rPr>
                <w:rFonts w:cstheme="minorHAnsi"/>
              </w:rPr>
            </w:pPr>
            <w:r w:rsidRPr="00173CE8">
              <w:rPr>
                <w:rFonts w:cstheme="minorHAnsi"/>
              </w:rPr>
              <w:t>1/10/2025</w:t>
            </w:r>
          </w:p>
        </w:tc>
      </w:tr>
    </w:tbl>
    <w:p w14:paraId="6A05A809" w14:textId="77777777" w:rsidR="00DC42D7" w:rsidRPr="00173CE8" w:rsidRDefault="00DC42D7" w:rsidP="00DC42D7">
      <w:pPr>
        <w:rPr>
          <w:rFonts w:cstheme="minorHAnsi"/>
          <w:b/>
          <w:bCs/>
        </w:rPr>
      </w:pPr>
    </w:p>
    <w:p w14:paraId="0566B770" w14:textId="77777777" w:rsidR="00CB6013" w:rsidRPr="00173CE8" w:rsidRDefault="00CB6013" w:rsidP="00C84039">
      <w:pPr>
        <w:pStyle w:val="Heading1"/>
        <w:rPr>
          <w:color w:val="auto"/>
        </w:rPr>
      </w:pPr>
      <w:bookmarkStart w:id="4" w:name="_Toc67983258"/>
      <w:r w:rsidRPr="00173CE8">
        <w:rPr>
          <w:color w:val="auto"/>
        </w:rPr>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173CE8" w:rsidRPr="00173CE8" w14:paraId="117B20D4" w14:textId="77777777" w:rsidTr="38604640">
        <w:tc>
          <w:tcPr>
            <w:tcW w:w="2280" w:type="dxa"/>
          </w:tcPr>
          <w:p w14:paraId="51159FD9" w14:textId="45A2C664" w:rsidR="00F05D9F" w:rsidRPr="00173CE8" w:rsidRDefault="00BA67A7" w:rsidP="00F05D9F">
            <w:pPr>
              <w:rPr>
                <w:rFonts w:cstheme="minorHAnsi"/>
                <w:b/>
              </w:rPr>
            </w:pPr>
            <w:r w:rsidRPr="00173CE8">
              <w:rPr>
                <w:rFonts w:cstheme="minorHAnsi"/>
                <w:b/>
              </w:rPr>
              <w:t>District</w:t>
            </w:r>
            <w:r w:rsidR="00F05D9F" w:rsidRPr="00173CE8">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512EA71B" w:rsidR="00F05D9F" w:rsidRPr="00173CE8" w:rsidRDefault="005A0D34" w:rsidP="005A0D34">
                <w:pPr>
                  <w:rPr>
                    <w:rFonts w:cstheme="minorHAnsi"/>
                  </w:rPr>
                </w:pPr>
                <w:r w:rsidRPr="00173CE8">
                  <w:rPr>
                    <w:rFonts w:cstheme="minorHAnsi"/>
                  </w:rPr>
                  <w:t>Greater Albany Public School</w:t>
                </w:r>
              </w:p>
            </w:tc>
          </w:sdtContent>
        </w:sdt>
      </w:tr>
      <w:tr w:rsidR="00173CE8" w:rsidRPr="00173CE8" w14:paraId="4C1733EB" w14:textId="77777777" w:rsidTr="38604640">
        <w:tc>
          <w:tcPr>
            <w:tcW w:w="2280" w:type="dxa"/>
          </w:tcPr>
          <w:p w14:paraId="7DA5E01A" w14:textId="77777777" w:rsidR="00F05D9F" w:rsidRPr="00173CE8" w:rsidRDefault="00F05D9F" w:rsidP="00F05D9F">
            <w:pPr>
              <w:rPr>
                <w:rFonts w:cstheme="minorHAnsi"/>
                <w:b/>
              </w:rPr>
            </w:pPr>
            <w:r w:rsidRPr="00173CE8">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02589773" w:rsidR="00F05D9F" w:rsidRPr="00173CE8" w:rsidRDefault="005A0D34" w:rsidP="005A0D34">
                <w:pPr>
                  <w:rPr>
                    <w:rFonts w:cstheme="minorHAnsi"/>
                  </w:rPr>
                </w:pPr>
                <w:r w:rsidRPr="00173CE8">
                  <w:rPr>
                    <w:rFonts w:cstheme="minorHAnsi"/>
                  </w:rPr>
                  <w:t>144935</w:t>
                </w:r>
              </w:p>
            </w:tc>
          </w:sdtContent>
        </w:sdt>
      </w:tr>
      <w:tr w:rsidR="00173CE8" w:rsidRPr="00173CE8" w14:paraId="51757E62" w14:textId="77777777" w:rsidTr="38604640">
        <w:tc>
          <w:tcPr>
            <w:tcW w:w="2280" w:type="dxa"/>
          </w:tcPr>
          <w:p w14:paraId="72EC71E8" w14:textId="2CADFF4E" w:rsidR="00F05D9F" w:rsidRPr="00173CE8" w:rsidRDefault="00F05D9F" w:rsidP="00F05D9F">
            <w:pPr>
              <w:rPr>
                <w:rFonts w:cstheme="minorHAnsi"/>
                <w:b/>
              </w:rPr>
            </w:pPr>
            <w:r w:rsidRPr="00173CE8">
              <w:rPr>
                <w:rFonts w:cstheme="minorHAnsi"/>
                <w:b/>
              </w:rPr>
              <w:t>Cat 1</w:t>
            </w:r>
            <w:r w:rsidR="00DC089A" w:rsidRPr="00173CE8">
              <w:rPr>
                <w:rFonts w:cstheme="minorHAnsi"/>
                <w:b/>
              </w:rPr>
              <w:t xml:space="preserve"> </w:t>
            </w:r>
            <w:r w:rsidRPr="00173CE8">
              <w:rPr>
                <w:rFonts w:cstheme="minorHAnsi"/>
                <w:b/>
              </w:rPr>
              <w:t>Discount Rate:</w:t>
            </w:r>
          </w:p>
        </w:tc>
        <w:tc>
          <w:tcPr>
            <w:tcW w:w="7070" w:type="dxa"/>
            <w:tcBorders>
              <w:bottom w:val="single" w:sz="4" w:space="0" w:color="auto"/>
            </w:tcBorders>
          </w:tcPr>
          <w:p w14:paraId="418E11E4" w14:textId="6444562D" w:rsidR="00F05D9F" w:rsidRPr="00173CE8" w:rsidRDefault="00BA67A7" w:rsidP="38604640">
            <w:r w:rsidRPr="00173CE8">
              <w:t>TBD</w:t>
            </w:r>
            <w:r w:rsidR="00173CE8">
              <w:t xml:space="preserve"> currently 80%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39A95311" w:rsidR="00F05D9F" w:rsidRPr="00BA67A7" w:rsidRDefault="00BA67A7" w:rsidP="38604640">
            <w:r w:rsidRPr="00BA67A7">
              <w:t>TBD</w:t>
            </w:r>
            <w:r w:rsidR="00173CE8">
              <w:t xml:space="preserve"> currently 80%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70D5EA04" w:rsidR="00F05D9F" w:rsidRPr="00BA67A7" w:rsidRDefault="005A0D34"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718 7</w:t>
            </w:r>
            <w:r w:rsidRPr="005A0D34">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Ave SW</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1BEBB8B2" w:rsidR="00F05D9F" w:rsidRPr="00BA67A7" w:rsidRDefault="005A0D34"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Albany, OR 97321-2320</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7C42CE7E" w:rsidR="00F05D9F" w:rsidRPr="00BA67A7" w:rsidRDefault="005A0D34"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541-967-4501</w:t>
            </w:r>
          </w:p>
        </w:tc>
      </w:tr>
    </w:tbl>
    <w:p w14:paraId="0D0B940D" w14:textId="77777777" w:rsidR="00CB6013" w:rsidRPr="00BA67A7" w:rsidRDefault="00CB6013" w:rsidP="002B6C40">
      <w:pPr>
        <w:rPr>
          <w:rFonts w:cstheme="minorHAnsi"/>
          <w:sz w:val="28"/>
          <w:highlight w:val="yellow"/>
        </w:rPr>
      </w:pPr>
    </w:p>
    <w:p w14:paraId="523729E4" w14:textId="77777777" w:rsidR="00DC42D7" w:rsidRPr="00173CE8" w:rsidRDefault="00DC42D7" w:rsidP="00C84039">
      <w:pPr>
        <w:pStyle w:val="Heading1"/>
      </w:pPr>
      <w:bookmarkStart w:id="5" w:name="_Toc67983259"/>
      <w:r w:rsidRPr="00173CE8">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173CE8" w14:paraId="3C94A38E" w14:textId="77777777" w:rsidTr="38604640">
        <w:tc>
          <w:tcPr>
            <w:tcW w:w="1710" w:type="dxa"/>
          </w:tcPr>
          <w:p w14:paraId="7B6F25B4" w14:textId="77777777" w:rsidR="00F05D9F" w:rsidRPr="00173CE8" w:rsidRDefault="00F05D9F" w:rsidP="00F05D9F">
            <w:pPr>
              <w:rPr>
                <w:rFonts w:cstheme="minorHAnsi"/>
                <w:b/>
              </w:rPr>
            </w:pPr>
            <w:r w:rsidRPr="00173CE8">
              <w:rPr>
                <w:rFonts w:cstheme="minorHAnsi"/>
                <w:b/>
              </w:rPr>
              <w:t>Contact Name:</w:t>
            </w:r>
          </w:p>
        </w:tc>
        <w:tc>
          <w:tcPr>
            <w:tcW w:w="7640" w:type="dxa"/>
            <w:tcBorders>
              <w:bottom w:val="single" w:sz="4" w:space="0" w:color="auto"/>
            </w:tcBorders>
          </w:tcPr>
          <w:p w14:paraId="270FC775" w14:textId="052B0B6E" w:rsidR="00F05D9F" w:rsidRPr="00173CE8" w:rsidRDefault="005A0D34" w:rsidP="38604640">
            <w:pPr>
              <w:rPr>
                <w:rFonts w:ascii="Arial" w:eastAsia="Arial" w:hAnsi="Arial" w:cs="Arial"/>
                <w:color w:val="222222"/>
              </w:rPr>
            </w:pPr>
            <w:r w:rsidRPr="00173CE8">
              <w:rPr>
                <w:rFonts w:ascii="Arial" w:eastAsia="Arial" w:hAnsi="Arial" w:cs="Arial"/>
                <w:color w:val="222222"/>
              </w:rPr>
              <w:t>Leah Guilford</w:t>
            </w:r>
          </w:p>
        </w:tc>
      </w:tr>
      <w:tr w:rsidR="00F05D9F" w:rsidRPr="00173CE8" w14:paraId="2D1F61DD" w14:textId="77777777" w:rsidTr="38604640">
        <w:tc>
          <w:tcPr>
            <w:tcW w:w="1710" w:type="dxa"/>
          </w:tcPr>
          <w:p w14:paraId="2702B4C6" w14:textId="77777777" w:rsidR="00F05D9F" w:rsidRPr="00173CE8" w:rsidRDefault="00F05D9F" w:rsidP="00F05D9F">
            <w:pPr>
              <w:rPr>
                <w:rFonts w:cstheme="minorHAnsi"/>
                <w:b/>
              </w:rPr>
            </w:pPr>
            <w:r w:rsidRPr="00173CE8">
              <w:rPr>
                <w:rFonts w:cstheme="minorHAnsi"/>
                <w:b/>
              </w:rPr>
              <w:t>Address:</w:t>
            </w:r>
          </w:p>
        </w:tc>
        <w:tc>
          <w:tcPr>
            <w:tcW w:w="7640" w:type="dxa"/>
            <w:tcBorders>
              <w:top w:val="single" w:sz="4" w:space="0" w:color="auto"/>
              <w:bottom w:val="single" w:sz="4" w:space="0" w:color="auto"/>
            </w:tcBorders>
          </w:tcPr>
          <w:p w14:paraId="6AB2EF2B" w14:textId="53A807C7" w:rsidR="00F05D9F" w:rsidRPr="00173CE8" w:rsidRDefault="005A0D34" w:rsidP="38604640">
            <w:pPr>
              <w:rPr>
                <w:rFonts w:ascii="Arial" w:eastAsia="Arial" w:hAnsi="Arial" w:cs="Arial"/>
                <w:color w:val="222222"/>
              </w:rPr>
            </w:pPr>
            <w:r w:rsidRPr="00173CE8">
              <w:rPr>
                <w:rFonts w:ascii="Arial" w:eastAsia="Arial" w:hAnsi="Arial" w:cs="Arial"/>
                <w:color w:val="222222"/>
              </w:rPr>
              <w:t>3610 Grand Prairie Rd SE</w:t>
            </w:r>
          </w:p>
        </w:tc>
      </w:tr>
      <w:tr w:rsidR="00F05D9F" w:rsidRPr="00173CE8" w14:paraId="0E27B00A" w14:textId="77777777" w:rsidTr="38604640">
        <w:tc>
          <w:tcPr>
            <w:tcW w:w="1710" w:type="dxa"/>
          </w:tcPr>
          <w:p w14:paraId="60061E4C" w14:textId="77777777" w:rsidR="00F05D9F" w:rsidRPr="00173CE8" w:rsidRDefault="00F05D9F" w:rsidP="00F05D9F">
            <w:pPr>
              <w:rPr>
                <w:rFonts w:cstheme="minorHAnsi"/>
                <w:b/>
              </w:rPr>
            </w:pPr>
          </w:p>
        </w:tc>
        <w:tc>
          <w:tcPr>
            <w:tcW w:w="7640" w:type="dxa"/>
            <w:tcBorders>
              <w:top w:val="single" w:sz="4" w:space="0" w:color="auto"/>
              <w:bottom w:val="single" w:sz="4" w:space="0" w:color="auto"/>
            </w:tcBorders>
          </w:tcPr>
          <w:p w14:paraId="44EAFD9C" w14:textId="46D32B6C" w:rsidR="00F05D9F" w:rsidRPr="00173CE8" w:rsidRDefault="005A0D34" w:rsidP="38604640">
            <w:pPr>
              <w:spacing w:line="259" w:lineRule="auto"/>
              <w:rPr>
                <w:rFonts w:ascii="Arial" w:eastAsia="Calibri" w:hAnsi="Arial" w:cs="Arial"/>
                <w:color w:val="000000" w:themeColor="text1"/>
              </w:rPr>
            </w:pPr>
            <w:r w:rsidRPr="00173CE8">
              <w:rPr>
                <w:rFonts w:ascii="Arial" w:eastAsia="Calibri" w:hAnsi="Arial" w:cs="Arial"/>
                <w:color w:val="000000" w:themeColor="text1"/>
              </w:rPr>
              <w:t>Albany, Or 97322</w:t>
            </w:r>
          </w:p>
        </w:tc>
      </w:tr>
      <w:tr w:rsidR="00F05D9F" w:rsidRPr="00173CE8" w14:paraId="6B6F2D48" w14:textId="77777777" w:rsidTr="38604640">
        <w:tc>
          <w:tcPr>
            <w:tcW w:w="1710" w:type="dxa"/>
          </w:tcPr>
          <w:p w14:paraId="1AC0ED91" w14:textId="77777777" w:rsidR="00F05D9F" w:rsidRPr="00173CE8" w:rsidRDefault="6A2B6938" w:rsidP="38604640">
            <w:pPr>
              <w:rPr>
                <w:b/>
                <w:bCs/>
              </w:rPr>
            </w:pPr>
            <w:r w:rsidRPr="00173CE8">
              <w:rPr>
                <w:b/>
                <w:bCs/>
              </w:rPr>
              <w:t>Telephone:</w:t>
            </w:r>
          </w:p>
        </w:tc>
        <w:tc>
          <w:tcPr>
            <w:tcW w:w="7640" w:type="dxa"/>
            <w:tcBorders>
              <w:top w:val="single" w:sz="4" w:space="0" w:color="auto"/>
              <w:bottom w:val="single" w:sz="4" w:space="0" w:color="auto"/>
            </w:tcBorders>
          </w:tcPr>
          <w:p w14:paraId="373008EA" w14:textId="33588AB9" w:rsidR="00F05D9F" w:rsidRPr="00173CE8" w:rsidRDefault="005A0D34" w:rsidP="38604640">
            <w:r w:rsidRPr="00173CE8">
              <w:t>541-917-3495</w:t>
            </w:r>
          </w:p>
        </w:tc>
      </w:tr>
      <w:tr w:rsidR="00F05D9F" w:rsidRPr="00747645" w14:paraId="6B63309C" w14:textId="77777777" w:rsidTr="38604640">
        <w:tc>
          <w:tcPr>
            <w:tcW w:w="1710" w:type="dxa"/>
          </w:tcPr>
          <w:p w14:paraId="084443D4" w14:textId="77777777" w:rsidR="00F05D9F" w:rsidRPr="00173CE8" w:rsidRDefault="00F05D9F" w:rsidP="00F05D9F">
            <w:pPr>
              <w:rPr>
                <w:rFonts w:cstheme="minorHAnsi"/>
                <w:b/>
              </w:rPr>
            </w:pPr>
            <w:r w:rsidRPr="00173CE8">
              <w:rPr>
                <w:rFonts w:cstheme="minorHAnsi"/>
                <w:b/>
              </w:rPr>
              <w:t>Email:</w:t>
            </w:r>
          </w:p>
        </w:tc>
        <w:tc>
          <w:tcPr>
            <w:tcW w:w="7640" w:type="dxa"/>
            <w:tcBorders>
              <w:top w:val="single" w:sz="4" w:space="0" w:color="auto"/>
              <w:bottom w:val="single" w:sz="4" w:space="0" w:color="auto"/>
            </w:tcBorders>
          </w:tcPr>
          <w:p w14:paraId="33384C1F" w14:textId="32F9832F" w:rsidR="00F05D9F" w:rsidRPr="00747645" w:rsidRDefault="005A0D34" w:rsidP="38604640">
            <w:r w:rsidRPr="00173CE8">
              <w:t>leah.guilford@albany.k12.or.us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Work offered in this RFP may be contingent upon receiving a funding commitment from USAC for the specified services. If the funding request is denied, the project may canceled.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entities category two budget, the applicant may choose to select to only purchase products and services offered up to the amount remaining in the category two budget.  Information about E-rate category two budgets is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6" w:name="_Toc67983260"/>
      <w:r w:rsidRPr="002B6C40">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1E5030B">
        <w:rPr>
          <w:b/>
          <w:bCs/>
          <w:color w:val="auto"/>
        </w:rPr>
        <w:t>Partial Bids</w:t>
      </w:r>
      <w:bookmarkEnd w:id="11"/>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3" w:name="_Int_5oQBeIoc"/>
      <w:r w:rsidRPr="01E5030B">
        <w:rPr>
          <w:rFonts w:ascii="Calibri" w:eastAsia="Calibri" w:hAnsi="Calibri" w:cs="Calibri"/>
          <w:color w:val="000000" w:themeColor="text1"/>
        </w:rPr>
        <w:t>The proposal does not include the eligibility percentage of each product and/or service listed.</w:t>
      </w:r>
      <w:bookmarkEnd w:id="13"/>
    </w:p>
    <w:p w14:paraId="069A1450" w14:textId="1DF0B84E" w:rsidR="56E0EB1C" w:rsidRDefault="56E0EB1C" w:rsidP="01E5030B">
      <w:pPr>
        <w:ind w:left="720"/>
        <w:rPr>
          <w:rFonts w:ascii="Calibri" w:eastAsia="Calibri" w:hAnsi="Calibri" w:cs="Calibri"/>
          <w:color w:val="000000" w:themeColor="text1"/>
        </w:rPr>
      </w:pPr>
      <w:bookmarkStart w:id="14"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4"/>
    </w:p>
    <w:p w14:paraId="32E698D9" w14:textId="3AE2C1E7" w:rsidR="01E5030B" w:rsidRDefault="01E5030B" w:rsidP="01E5030B">
      <w:pPr>
        <w:ind w:left="720"/>
        <w:rPr>
          <w:rFonts w:ascii="Calibri" w:eastAsia="Calibri" w:hAnsi="Calibri" w:cs="Calibri"/>
          <w:color w:val="000000" w:themeColor="text1"/>
          <w:highlight w:val="yellow"/>
        </w:rPr>
      </w:pPr>
    </w:p>
    <w:p w14:paraId="336CB1A6" w14:textId="77777777" w:rsidR="002B0D13" w:rsidRPr="00C84039" w:rsidRDefault="002B0D13" w:rsidP="002B0D13">
      <w:pPr>
        <w:pStyle w:val="Heading2"/>
        <w:rPr>
          <w:b/>
          <w:color w:val="auto"/>
        </w:rPr>
      </w:pPr>
      <w:bookmarkStart w:id="15" w:name="_Toc67983267"/>
      <w:r w:rsidRPr="00C84039">
        <w:rPr>
          <w:b/>
          <w:color w:val="auto"/>
        </w:rPr>
        <w:t>Addenda to Solicitation</w:t>
      </w:r>
      <w:bookmarkEnd w:id="15"/>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6" w:name="_Toc67983268"/>
            <w:r w:rsidRPr="00C84039">
              <w:rPr>
                <w:b/>
                <w:color w:val="auto"/>
              </w:rPr>
              <w:t>Confirm your understanding of the</w:t>
            </w:r>
            <w:r>
              <w:rPr>
                <w:b/>
                <w:color w:val="auto"/>
              </w:rPr>
              <w:t xml:space="preserve"> submission </w:t>
            </w:r>
            <w:r w:rsidRPr="00C84039">
              <w:rPr>
                <w:b/>
                <w:color w:val="auto"/>
              </w:rPr>
              <w:t>requirements.</w:t>
            </w:r>
            <w:bookmarkEnd w:id="16"/>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7"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7"/>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8"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8"/>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9"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9"/>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20"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20"/>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1"/>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2"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2"/>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7832DE35" w14:textId="4BCF212B" w:rsidR="002B0D13" w:rsidRPr="002B6C40" w:rsidRDefault="002B0D13" w:rsidP="45E14251">
      <w:pPr>
        <w:pStyle w:val="Heading1"/>
        <w:rPr>
          <w:sz w:val="28"/>
          <w:szCs w:val="28"/>
        </w:rPr>
      </w:pPr>
      <w:bookmarkStart w:id="23" w:name="_Toc67983269"/>
      <w:r>
        <w:t>CONTRACT REQUIREMENTS</w:t>
      </w:r>
      <w:bookmarkEnd w:id="23"/>
    </w:p>
    <w:p w14:paraId="52839BF3" w14:textId="77777777" w:rsidR="002B0D13" w:rsidRPr="00C84039" w:rsidRDefault="002B0D13" w:rsidP="002B0D13">
      <w:pPr>
        <w:pStyle w:val="Heading2"/>
        <w:rPr>
          <w:b/>
          <w:color w:val="auto"/>
        </w:rPr>
      </w:pPr>
      <w:bookmarkStart w:id="24" w:name="_Toc67983270"/>
      <w:r w:rsidRPr="00C84039">
        <w:rPr>
          <w:b/>
          <w:color w:val="auto"/>
        </w:rPr>
        <w:t>Contract</w:t>
      </w:r>
      <w:bookmarkEnd w:id="24"/>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5" w:name="_Toc67983271"/>
      <w:r w:rsidRPr="00BF4A78">
        <w:rPr>
          <w:b/>
          <w:color w:val="auto"/>
        </w:rPr>
        <w:t>Incorporation of Bid Documents</w:t>
      </w:r>
      <w:bookmarkEnd w:id="25"/>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6" w:name="_Toc67983272"/>
      <w:r w:rsidRPr="00BF4A78">
        <w:rPr>
          <w:b/>
          <w:color w:val="auto"/>
        </w:rPr>
        <w:t>Compliance with Laws</w:t>
      </w:r>
      <w:bookmarkEnd w:id="26"/>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7" w:name="_Toc67983273"/>
      <w:r w:rsidRPr="00BF4A78">
        <w:rPr>
          <w:b/>
          <w:color w:val="auto"/>
        </w:rPr>
        <w:t>Failure to Perform</w:t>
      </w:r>
      <w:bookmarkEnd w:id="27"/>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8" w:name="_Toc67983274"/>
      <w:r w:rsidRPr="00BF4A78">
        <w:rPr>
          <w:b/>
          <w:color w:val="auto"/>
        </w:rPr>
        <w:t>Termination</w:t>
      </w:r>
      <w:bookmarkEnd w:id="28"/>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9" w:name="_Toc67983275"/>
            <w:r w:rsidRPr="00C84039">
              <w:rPr>
                <w:b/>
                <w:color w:val="auto"/>
              </w:rPr>
              <w:t>Confirm your understanding of these requirements.</w:t>
            </w:r>
            <w:bookmarkEnd w:id="29"/>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74897DBE" w:rsidR="13F5F7FA" w:rsidRDefault="13F5F7FA" w:rsidP="45E14251">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30" w:name="_Toc67983293"/>
      <w:r w:rsidRPr="182634DC">
        <w:rPr>
          <w:rStyle w:val="Heading2Char"/>
          <w:b/>
          <w:bCs/>
          <w:color w:val="auto"/>
        </w:rPr>
        <w:t>Documentation</w:t>
      </w:r>
      <w:bookmarkEnd w:id="30"/>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1" w:name="_Toc67983294"/>
            <w:r w:rsidRPr="00C84039">
              <w:rPr>
                <w:b/>
                <w:color w:val="auto"/>
              </w:rPr>
              <w:t>Confirm your understanding of the</w:t>
            </w:r>
            <w:r>
              <w:rPr>
                <w:b/>
                <w:color w:val="auto"/>
              </w:rPr>
              <w:t xml:space="preserve"> E-rate</w:t>
            </w:r>
            <w:r w:rsidRPr="00C84039">
              <w:rPr>
                <w:b/>
                <w:color w:val="auto"/>
              </w:rPr>
              <w:t xml:space="preserve"> requirements.</w:t>
            </w:r>
            <w:bookmarkEnd w:id="31"/>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147FDBD" w14:textId="2FE472DE" w:rsidR="002B0D13" w:rsidRDefault="002B0D13" w:rsidP="01E5030B"/>
    <w:p w14:paraId="6A177142" w14:textId="77777777" w:rsidR="00173CE8" w:rsidRDefault="00173CE8" w:rsidP="01E5030B"/>
    <w:p w14:paraId="4326451F" w14:textId="43A0C62B" w:rsidR="00801098" w:rsidRPr="00173CE8" w:rsidRDefault="00801098" w:rsidP="01E5030B">
      <w:pPr>
        <w:pStyle w:val="Heading1"/>
        <w:rPr>
          <w:rFonts w:cstheme="minorBidi"/>
          <w:sz w:val="28"/>
          <w:szCs w:val="28"/>
        </w:rPr>
      </w:pPr>
      <w:bookmarkStart w:id="32" w:name="_Toc67983305"/>
      <w:r w:rsidRPr="00173CE8">
        <w:t>TECHNICAL ENVIRONMENT</w:t>
      </w:r>
      <w:bookmarkEnd w:id="32"/>
      <w:r w:rsidRPr="00173CE8">
        <w:t xml:space="preserve"> </w:t>
      </w:r>
    </w:p>
    <w:p w14:paraId="0DE4B5B7" w14:textId="19C46308" w:rsidR="00CB6013" w:rsidRPr="00173CE8" w:rsidRDefault="00173CE8" w:rsidP="00801098">
      <w:pPr>
        <w:pStyle w:val="NoSpacing"/>
        <w:rPr>
          <w:rStyle w:val="eop"/>
          <w:rFonts w:ascii="Calibri Light" w:hAnsi="Calibri Light" w:cs="Calibri Light"/>
          <w:sz w:val="28"/>
          <w:szCs w:val="28"/>
          <w:shd w:val="clear" w:color="auto" w:fill="FFFFFF"/>
        </w:rPr>
      </w:pPr>
      <w:r w:rsidRPr="00173CE8">
        <w:rPr>
          <w:rStyle w:val="eop"/>
          <w:rFonts w:ascii="Calibri Light" w:hAnsi="Calibri Light" w:cs="Calibri Light"/>
          <w:b/>
          <w:sz w:val="28"/>
          <w:szCs w:val="28"/>
          <w:shd w:val="clear" w:color="auto" w:fill="FFFFFF"/>
        </w:rPr>
        <w:t>Recipients of Service related to this RFP</w:t>
      </w:r>
    </w:p>
    <w:p w14:paraId="5133EF74" w14:textId="77777777" w:rsidR="006D2CF4" w:rsidRPr="00173CE8" w:rsidRDefault="006D2CF4"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173CE8" w14:paraId="30531285" w14:textId="77777777" w:rsidTr="00173CE8">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173CE8" w:rsidRDefault="007D2D1E" w:rsidP="007D2D1E">
            <w:pPr>
              <w:spacing w:after="0" w:line="240" w:lineRule="auto"/>
              <w:textAlignment w:val="baseline"/>
              <w:rPr>
                <w:rFonts w:ascii="Segoe UI" w:eastAsia="Times New Roman" w:hAnsi="Segoe UI" w:cs="Segoe UI"/>
                <w:sz w:val="18"/>
                <w:szCs w:val="18"/>
              </w:rPr>
            </w:pPr>
            <w:bookmarkStart w:id="33" w:name="_Toc67983307"/>
            <w:r w:rsidRPr="00173CE8">
              <w:rPr>
                <w:rFonts w:ascii="Calibri" w:eastAsia="Times New Roman" w:hAnsi="Calibri" w:cs="Calibri"/>
                <w:b/>
                <w:bCs/>
                <w:color w:val="FFFFFF"/>
              </w:rPr>
              <w:t>#</w:t>
            </w:r>
            <w:r w:rsidRPr="00173CE8">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173CE8" w:rsidRDefault="007D2D1E" w:rsidP="007D2D1E">
            <w:pPr>
              <w:spacing w:after="0" w:line="240" w:lineRule="auto"/>
              <w:textAlignment w:val="baseline"/>
              <w:rPr>
                <w:rFonts w:ascii="Segoe UI" w:eastAsia="Times New Roman" w:hAnsi="Segoe UI" w:cs="Segoe UI"/>
                <w:sz w:val="18"/>
                <w:szCs w:val="18"/>
              </w:rPr>
            </w:pPr>
            <w:r w:rsidRPr="00173CE8">
              <w:rPr>
                <w:rFonts w:ascii="Calibri" w:eastAsia="Times New Roman" w:hAnsi="Calibri" w:cs="Calibri"/>
                <w:b/>
                <w:bCs/>
                <w:color w:val="FFFFFF"/>
              </w:rPr>
              <w:t>Entity</w:t>
            </w:r>
            <w:r w:rsidRPr="00173CE8">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173CE8" w:rsidRDefault="007D2D1E" w:rsidP="007D2D1E">
            <w:pPr>
              <w:spacing w:after="0" w:line="240" w:lineRule="auto"/>
              <w:textAlignment w:val="baseline"/>
              <w:rPr>
                <w:rFonts w:ascii="Segoe UI" w:eastAsia="Times New Roman" w:hAnsi="Segoe UI" w:cs="Segoe UI"/>
                <w:sz w:val="18"/>
                <w:szCs w:val="18"/>
              </w:rPr>
            </w:pPr>
            <w:r w:rsidRPr="00173CE8">
              <w:rPr>
                <w:rFonts w:ascii="Calibri" w:eastAsia="Times New Roman" w:hAnsi="Calibri" w:cs="Calibri"/>
                <w:b/>
                <w:bCs/>
                <w:color w:val="FFFFFF"/>
              </w:rPr>
              <w:t>Address</w:t>
            </w:r>
            <w:r w:rsidRPr="00173CE8">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173CE8" w:rsidRDefault="007D2D1E" w:rsidP="007D2D1E">
            <w:pPr>
              <w:spacing w:after="0" w:line="240" w:lineRule="auto"/>
              <w:textAlignment w:val="baseline"/>
              <w:rPr>
                <w:rFonts w:ascii="Segoe UI" w:eastAsia="Times New Roman" w:hAnsi="Segoe UI" w:cs="Segoe UI"/>
                <w:sz w:val="18"/>
                <w:szCs w:val="18"/>
              </w:rPr>
            </w:pPr>
            <w:r w:rsidRPr="00173CE8">
              <w:rPr>
                <w:rFonts w:ascii="Calibri" w:eastAsia="Times New Roman" w:hAnsi="Calibri" w:cs="Calibri"/>
                <w:b/>
                <w:bCs/>
                <w:color w:val="FFFFFF"/>
              </w:rPr>
              <w:t>NIF</w:t>
            </w:r>
            <w:r w:rsidRPr="00173CE8">
              <w:rPr>
                <w:rFonts w:ascii="Calibri" w:eastAsia="Times New Roman" w:hAnsi="Calibri" w:cs="Calibri"/>
                <w:color w:val="FFFFFF"/>
              </w:rPr>
              <w:t> </w:t>
            </w:r>
          </w:p>
        </w:tc>
      </w:tr>
      <w:tr w:rsidR="007D2D1E" w:rsidRPr="00173CE8" w14:paraId="2DE9B9D3" w14:textId="77777777" w:rsidTr="00173CE8">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173CE8" w:rsidRDefault="007D2D1E" w:rsidP="007D2D1E">
            <w:pPr>
              <w:spacing w:after="0" w:line="240" w:lineRule="auto"/>
              <w:textAlignment w:val="baseline"/>
              <w:rPr>
                <w:rFonts w:ascii="Segoe UI" w:eastAsia="Times New Roman" w:hAnsi="Segoe UI" w:cs="Segoe UI"/>
                <w:sz w:val="18"/>
                <w:szCs w:val="18"/>
              </w:rPr>
            </w:pPr>
            <w:r w:rsidRPr="00173CE8">
              <w:rPr>
                <w:rFonts w:ascii="Calibri" w:eastAsia="Times New Roman" w:hAnsi="Calibri" w:cs="Calibri"/>
                <w:b/>
                <w:bCs/>
                <w:color w:val="000000"/>
              </w:rPr>
              <w:t>1</w:t>
            </w:r>
            <w:r w:rsidRPr="00173CE8">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4FA9CA70" w:rsidR="007D2D1E" w:rsidRPr="00173CE8" w:rsidRDefault="005A0D34" w:rsidP="007D2D1E">
            <w:pPr>
              <w:spacing w:after="0" w:line="240" w:lineRule="auto"/>
              <w:textAlignment w:val="baseline"/>
              <w:rPr>
                <w:rFonts w:ascii="Segoe UI" w:eastAsia="Times New Roman" w:hAnsi="Segoe UI" w:cs="Segoe UI"/>
                <w:sz w:val="18"/>
                <w:szCs w:val="18"/>
              </w:rPr>
            </w:pPr>
            <w:r w:rsidRPr="00173CE8">
              <w:rPr>
                <w:rFonts w:ascii="Segoe UI" w:eastAsia="Times New Roman" w:hAnsi="Segoe UI" w:cs="Segoe UI"/>
                <w:sz w:val="18"/>
                <w:szCs w:val="18"/>
              </w:rPr>
              <w:t>West Albany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78F7D990" w:rsidR="007D2D1E" w:rsidRPr="00173CE8" w:rsidRDefault="005A0D34" w:rsidP="007D2D1E">
            <w:pPr>
              <w:spacing w:after="0" w:line="240" w:lineRule="auto"/>
              <w:textAlignment w:val="baseline"/>
              <w:rPr>
                <w:rFonts w:ascii="Segoe UI" w:eastAsia="Times New Roman" w:hAnsi="Segoe UI" w:cs="Segoe UI"/>
                <w:sz w:val="18"/>
                <w:szCs w:val="18"/>
              </w:rPr>
            </w:pPr>
            <w:r w:rsidRPr="00173CE8">
              <w:rPr>
                <w:rFonts w:ascii="Segoe UI" w:eastAsia="Times New Roman" w:hAnsi="Segoe UI" w:cs="Segoe UI"/>
                <w:sz w:val="18"/>
                <w:szCs w:val="18"/>
              </w:rPr>
              <w:t>2100 Elm St SW Albany, OR 97321</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173CE8" w:rsidRDefault="007D2D1E" w:rsidP="007D2D1E">
            <w:pPr>
              <w:spacing w:after="0" w:line="240" w:lineRule="auto"/>
              <w:textAlignment w:val="baseline"/>
              <w:rPr>
                <w:rFonts w:ascii="Segoe UI" w:eastAsia="Times New Roman" w:hAnsi="Segoe UI" w:cs="Segoe UI"/>
                <w:sz w:val="18"/>
                <w:szCs w:val="18"/>
              </w:rPr>
            </w:pPr>
            <w:r w:rsidRPr="00173CE8">
              <w:rPr>
                <w:rFonts w:ascii="Calibri" w:eastAsia="Times New Roman" w:hAnsi="Calibri" w:cs="Calibri"/>
                <w:color w:val="000000"/>
              </w:rPr>
              <w:t> </w:t>
            </w:r>
          </w:p>
        </w:tc>
      </w:tr>
      <w:bookmarkEnd w:id="33"/>
    </w:tbl>
    <w:p w14:paraId="66204FF1" w14:textId="507620D0" w:rsidR="008A63D9" w:rsidRPr="00173CE8" w:rsidRDefault="008A63D9">
      <w:pPr>
        <w:rPr>
          <w:rFonts w:cstheme="minorHAnsi"/>
          <w:sz w:val="28"/>
        </w:rPr>
      </w:pPr>
    </w:p>
    <w:p w14:paraId="6E673B70" w14:textId="77777777" w:rsidR="00CB6013" w:rsidRPr="00173CE8" w:rsidRDefault="00CB6013" w:rsidP="00C84039">
      <w:pPr>
        <w:pStyle w:val="Heading1"/>
      </w:pPr>
      <w:bookmarkStart w:id="34" w:name="_Toc67983310"/>
      <w:r w:rsidRPr="00173CE8">
        <w:t>SCOPE OF WORK</w:t>
      </w:r>
      <w:bookmarkEnd w:id="34"/>
    </w:p>
    <w:p w14:paraId="6E0C7A92" w14:textId="027D454E" w:rsidR="00F073BC" w:rsidRPr="00B914C5" w:rsidRDefault="00F073BC" w:rsidP="005A0D34">
      <w:pPr>
        <w:rPr>
          <w:color w:val="FF0000"/>
        </w:rPr>
      </w:pPr>
      <w:bookmarkStart w:id="35" w:name="_Toc67983311"/>
      <w:r w:rsidRPr="45E14251">
        <w:rPr>
          <w:rStyle w:val="Heading2Char"/>
          <w:b/>
          <w:bCs/>
          <w:color w:val="auto"/>
        </w:rPr>
        <w:t>Definition</w:t>
      </w:r>
      <w:bookmarkEnd w:id="35"/>
      <w:r>
        <w:br/>
      </w:r>
      <w:sdt>
        <w:sdtPr>
          <w:rPr>
            <w:rStyle w:val="HeaderChar"/>
            <w:rFonts w:ascii="Calibri" w:eastAsia="Times New Roman" w:hAnsi="Calibri" w:cs="Calibri"/>
          </w:rPr>
          <w:alias w:val="ScopeOfWork"/>
          <w:tag w:val="ScopeOfWork"/>
          <w:id w:val="1907499594"/>
          <w:placeholder>
            <w:docPart w:val="DefaultPlaceholder_1081868574"/>
          </w:placeholder>
          <w15:color w:val="000000"/>
          <w:text/>
        </w:sdtPr>
        <w:sdtEndPr>
          <w:rPr>
            <w:rStyle w:val="HeaderChar"/>
          </w:rPr>
        </w:sdtEndPr>
        <w:sdtContent>
          <w:r w:rsidR="006C606A" w:rsidRPr="45E14251">
            <w:rPr>
              <w:rStyle w:val="HeaderChar"/>
              <w:rFonts w:ascii="Calibri" w:eastAsia="Times New Roman" w:hAnsi="Calibri" w:cs="Calibri"/>
            </w:rPr>
            <w:t>West Albany High School Stadium is seeking 6 wireless access points, as well as cabling</w:t>
          </w:r>
          <w:r w:rsidR="11977D7E" w:rsidRPr="45E14251">
            <w:rPr>
              <w:rStyle w:val="HeaderChar"/>
              <w:rFonts w:ascii="Calibri" w:eastAsia="Times New Roman" w:hAnsi="Calibri" w:cs="Calibri"/>
            </w:rPr>
            <w:t xml:space="preserve"> installation</w:t>
          </w:r>
          <w:r w:rsidR="006C606A" w:rsidRPr="45E14251">
            <w:rPr>
              <w:rStyle w:val="HeaderChar"/>
              <w:rFonts w:ascii="Calibri" w:eastAsia="Times New Roman" w:hAnsi="Calibri" w:cs="Calibri"/>
            </w:rPr>
            <w:t xml:space="preserve">.  The products and/or services and quantities are outlined in the Line Items portion of this RFP. The products and/or services being requested are as follows:​                                                                                                                                                                                            Cabling – A total of six outdoor network drops. 5 network drops must have 2 network jacks and 1 network drop must have 4 network jacks, for a total of 14 network drops with CAT6A cabling.  Cabling must be </w:t>
          </w:r>
          <w:r w:rsidR="33D05AF4" w:rsidRPr="45E14251">
            <w:rPr>
              <w:rStyle w:val="HeaderChar"/>
              <w:rFonts w:ascii="Calibri" w:eastAsia="Times New Roman" w:hAnsi="Calibri" w:cs="Calibri"/>
            </w:rPr>
            <w:t xml:space="preserve">yellow. </w:t>
          </w:r>
          <w:r w:rsidR="006C606A" w:rsidRPr="45E14251">
            <w:rPr>
              <w:rStyle w:val="HeaderChar"/>
              <w:rFonts w:ascii="Calibri" w:eastAsia="Times New Roman" w:hAnsi="Calibri" w:cs="Calibri"/>
            </w:rPr>
            <w:t>For the terminations in the IDF, Blue Leviton CAT 6A keystone Part# 6110G-RL6 or equivalent, for the existing Leviton patch panel.</w:t>
          </w:r>
          <w:r w:rsidR="2B5CAF87" w:rsidRPr="45E14251">
            <w:rPr>
              <w:rStyle w:val="HeaderChar"/>
              <w:rFonts w:ascii="Calibri" w:eastAsia="Times New Roman" w:hAnsi="Calibri" w:cs="Calibri"/>
            </w:rPr>
            <w:t xml:space="preserve"> </w:t>
          </w:r>
          <w:r w:rsidR="006C606A" w:rsidRPr="45E14251">
            <w:rPr>
              <w:rStyle w:val="HeaderChar"/>
              <w:rFonts w:ascii="Calibri" w:eastAsia="Times New Roman" w:hAnsi="Calibri" w:cs="Calibri"/>
            </w:rPr>
            <w:t xml:space="preserve">For the outside termination, recommend an outdoor-rated jack or something that has protection against the outdoor elements. Below is a picture of where the drops to Apps are located under the overhang at the stadium. The drops should be mounted at the location specified. </w:t>
          </w:r>
          <w:r w:rsidR="130D739A" w:rsidRPr="45E14251">
            <w:rPr>
              <w:rStyle w:val="HeaderChar"/>
              <w:rFonts w:ascii="Calibri" w:eastAsia="Times New Roman" w:hAnsi="Calibri" w:cs="Calibri"/>
            </w:rPr>
            <w:t xml:space="preserve">A walkthrough is mandatory prior to bid. </w:t>
          </w:r>
          <w:r w:rsidR="006C606A" w:rsidRPr="45E14251">
            <w:rPr>
              <w:rStyle w:val="HeaderChar"/>
              <w:rFonts w:ascii="Calibri" w:eastAsia="Times New Roman" w:hAnsi="Calibri" w:cs="Calibri"/>
            </w:rPr>
            <w:t>Please contact GAPS Technology at leah.guilford@albany.k12.or.us, to schedule a walkthrough.</w:t>
          </w:r>
          <w:r>
            <w:tab/>
          </w:r>
        </w:sdtContent>
      </w:sdt>
    </w:p>
    <w:p w14:paraId="424E5E68" w14:textId="06172FBE" w:rsidR="005A0D34" w:rsidRDefault="005A0D34" w:rsidP="006D2CF4">
      <w:pPr>
        <w:pStyle w:val="paragraph"/>
        <w:tabs>
          <w:tab w:val="left" w:pos="4005"/>
          <w:tab w:val="right" w:pos="9360"/>
        </w:tabs>
        <w:spacing w:before="0" w:beforeAutospacing="0" w:after="0" w:afterAutospacing="0"/>
        <w:textAlignment w:val="baseline"/>
        <w:rPr>
          <w:rFonts w:ascii="Segoe UI" w:hAnsi="Segoe UI" w:cs="Segoe UI"/>
          <w:sz w:val="22"/>
          <w:szCs w:val="18"/>
          <w:highlight w:val="yellow"/>
        </w:rPr>
      </w:pPr>
      <w:bookmarkStart w:id="36" w:name="_Toc67983312"/>
      <w:r>
        <w:rPr>
          <w:rFonts w:ascii="Segoe UI" w:hAnsi="Segoe UI" w:cs="Segoe UI"/>
          <w:noProof/>
          <w:szCs w:val="18"/>
          <w:highlight w:val="yellow"/>
        </w:rPr>
        <w:drawing>
          <wp:inline distT="0" distB="0" distL="0" distR="0" wp14:anchorId="428F389B" wp14:editId="0B7B6F13">
            <wp:extent cx="5943600" cy="4457700"/>
            <wp:effectExtent l="0" t="0" r="0" b="0"/>
            <wp:docPr id="1" name="Picture 1" descr="C:\Users\lguilfor\AppData\Local\Microsoft\Windows\INetCache\Content.MSO\884B46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uilfor\AppData\Local\Microsoft\Windows\INetCache\Content.MSO\884B46C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rFonts w:ascii="Calibri" w:hAnsi="Calibri" w:cs="Calibri"/>
          <w:color w:val="222222"/>
          <w:sz w:val="22"/>
          <w:szCs w:val="22"/>
          <w:shd w:val="clear" w:color="auto" w:fill="FFFFFF"/>
        </w:rPr>
        <w:br/>
      </w:r>
    </w:p>
    <w:p w14:paraId="21AB8D9E" w14:textId="2A026356" w:rsidR="005A0D34" w:rsidRDefault="005A0D34" w:rsidP="006D2CF4">
      <w:pPr>
        <w:pStyle w:val="paragraph"/>
        <w:tabs>
          <w:tab w:val="left" w:pos="4005"/>
          <w:tab w:val="right" w:pos="9360"/>
        </w:tabs>
        <w:spacing w:before="0" w:beforeAutospacing="0" w:after="0" w:afterAutospacing="0"/>
        <w:textAlignment w:val="baseline"/>
        <w:rPr>
          <w:rFonts w:ascii="Segoe UI" w:hAnsi="Segoe UI" w:cs="Segoe UI"/>
          <w:sz w:val="22"/>
          <w:szCs w:val="18"/>
          <w:highlight w:val="yellow"/>
        </w:rPr>
      </w:pPr>
      <w:r>
        <w:rPr>
          <w:rStyle w:val="normaltextrun"/>
          <w:rFonts w:ascii="Calibri" w:hAnsi="Calibri" w:cs="Calibri"/>
          <w:b/>
          <w:bCs/>
          <w:color w:val="222222"/>
          <w:sz w:val="22"/>
          <w:szCs w:val="22"/>
          <w:shd w:val="clear" w:color="auto" w:fill="FFFFFF"/>
        </w:rPr>
        <w:t>Cisco wireless access points, or their equivalent </w:t>
      </w:r>
      <w:r>
        <w:rPr>
          <w:rStyle w:val="normaltextrun"/>
          <w:rFonts w:ascii="Calibri" w:hAnsi="Calibri" w:cs="Calibri"/>
          <w:color w:val="222222"/>
          <w:sz w:val="22"/>
          <w:szCs w:val="22"/>
          <w:shd w:val="clear" w:color="auto" w:fill="FFFFFF"/>
        </w:rPr>
        <w:t>–</w:t>
      </w:r>
      <w:r>
        <w:rPr>
          <w:rStyle w:val="normaltextrun"/>
          <w:rFonts w:ascii="Calibri" w:hAnsi="Calibri" w:cs="Calibri"/>
          <w:color w:val="000000"/>
          <w:sz w:val="22"/>
          <w:szCs w:val="22"/>
          <w:shd w:val="clear" w:color="auto" w:fill="FFFFFF"/>
        </w:rPr>
        <w:t xml:space="preserve"> All components, parts, power supplies, licenses and/or service agreements for equipment to be fully functional will need to be provided.  Installation will be required for the Wireless Access Points. </w:t>
      </w:r>
    </w:p>
    <w:p w14:paraId="3F5B7206" w14:textId="092403A3" w:rsidR="005A0D34" w:rsidRDefault="005A0D34" w:rsidP="45E14251">
      <w:pPr>
        <w:pStyle w:val="paragraph"/>
        <w:tabs>
          <w:tab w:val="left" w:pos="4005"/>
          <w:tab w:val="right" w:pos="9360"/>
        </w:tabs>
        <w:spacing w:before="0" w:beforeAutospacing="0" w:after="0" w:afterAutospacing="0"/>
        <w:textAlignment w:val="baseline"/>
        <w:rPr>
          <w:rFonts w:ascii="Segoe UI" w:hAnsi="Segoe UI" w:cs="Segoe UI"/>
          <w:sz w:val="22"/>
          <w:szCs w:val="22"/>
          <w:highlight w:val="yellow"/>
        </w:rPr>
      </w:pPr>
    </w:p>
    <w:p w14:paraId="64A6BA21" w14:textId="3AEA2EE9" w:rsidR="006A232C" w:rsidRPr="00173CE8" w:rsidRDefault="00E847DC"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sdt>
        <w:sdtPr>
          <w:rPr>
            <w:rFonts w:ascii="Segoe UI" w:hAnsi="Segoe UI" w:cs="Segoe UI"/>
            <w:sz w:val="22"/>
            <w:szCs w:val="18"/>
          </w:rPr>
          <w:id w:val="-1126080231"/>
          <w14:checkbox>
            <w14:checked w14:val="1"/>
            <w14:checkedState w14:val="2612" w14:font="MS Gothic"/>
            <w14:uncheckedState w14:val="2610" w14:font="MS Gothic"/>
          </w14:checkbox>
        </w:sdtPr>
        <w:sdtEndPr/>
        <w:sdtContent>
          <w:r w:rsidR="00173CE8" w:rsidRPr="00173CE8">
            <w:rPr>
              <w:rFonts w:ascii="MS Gothic" w:eastAsia="MS Gothic" w:hAnsi="MS Gothic" w:cs="Segoe UI" w:hint="eastAsia"/>
              <w:sz w:val="22"/>
              <w:szCs w:val="18"/>
            </w:rPr>
            <w:t>☒</w:t>
          </w:r>
        </w:sdtContent>
      </w:sdt>
      <w:r w:rsidR="00173CE8" w:rsidRPr="00173CE8">
        <w:rPr>
          <w:rFonts w:ascii="Segoe UI" w:hAnsi="Segoe UI" w:cs="Segoe UI"/>
          <w:sz w:val="22"/>
          <w:szCs w:val="18"/>
        </w:rPr>
        <w:t xml:space="preserve"> </w:t>
      </w:r>
      <w:r w:rsidR="00173CE8">
        <w:rPr>
          <w:rFonts w:ascii="Segoe UI" w:hAnsi="Segoe UI" w:cs="Segoe UI"/>
          <w:sz w:val="22"/>
          <w:szCs w:val="18"/>
        </w:rPr>
        <w:t xml:space="preserve"> </w:t>
      </w:r>
      <w:r w:rsidR="006D2CF4" w:rsidRPr="00173CE8">
        <w:rPr>
          <w:rFonts w:ascii="Segoe UI" w:hAnsi="Segoe UI" w:cs="Segoe UI"/>
          <w:sz w:val="22"/>
          <w:szCs w:val="18"/>
        </w:rPr>
        <w:t xml:space="preserve">Installation/Configuration Needed </w:t>
      </w:r>
    </w:p>
    <w:p w14:paraId="060D2BC2" w14:textId="77777777" w:rsidR="006D2CF4" w:rsidRPr="00173CE8"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173CE8" w:rsidRDefault="00F073BC" w:rsidP="00F073BC">
      <w:pPr>
        <w:pStyle w:val="Heading2"/>
        <w:rPr>
          <w:b/>
          <w:color w:val="auto"/>
        </w:rPr>
      </w:pPr>
      <w:r w:rsidRPr="00173CE8">
        <w:rPr>
          <w:b/>
          <w:color w:val="auto"/>
        </w:rPr>
        <w:t>Line Items</w:t>
      </w:r>
      <w:bookmarkEnd w:id="36"/>
    </w:p>
    <w:tbl>
      <w:tblPr>
        <w:tblStyle w:val="TableGrid"/>
        <w:tblW w:w="9355" w:type="dxa"/>
        <w:tblLook w:val="04A0" w:firstRow="1" w:lastRow="0" w:firstColumn="1" w:lastColumn="0" w:noHBand="0" w:noVBand="1"/>
      </w:tblPr>
      <w:tblGrid>
        <w:gridCol w:w="408"/>
        <w:gridCol w:w="2107"/>
        <w:gridCol w:w="3870"/>
        <w:gridCol w:w="2970"/>
      </w:tblGrid>
      <w:tr w:rsidR="00173CE8" w:rsidRPr="00173CE8" w14:paraId="51B102CE" w14:textId="77777777" w:rsidTr="006C606A">
        <w:tc>
          <w:tcPr>
            <w:tcW w:w="408" w:type="dxa"/>
            <w:shd w:val="clear" w:color="auto" w:fill="404040" w:themeFill="text1" w:themeFillTint="BF"/>
          </w:tcPr>
          <w:p w14:paraId="64573B65" w14:textId="0EC56916" w:rsidR="00173CE8" w:rsidRPr="00173CE8" w:rsidRDefault="00173CE8" w:rsidP="00CB6013">
            <w:pPr>
              <w:rPr>
                <w:rFonts w:cstheme="minorHAnsi"/>
                <w:b/>
                <w:color w:val="FFFFFF" w:themeColor="background1"/>
              </w:rPr>
            </w:pPr>
            <w:r w:rsidRPr="00173CE8">
              <w:rPr>
                <w:rFonts w:cstheme="minorHAnsi"/>
                <w:b/>
                <w:color w:val="FFFFFF" w:themeColor="background1"/>
              </w:rPr>
              <w:t>#</w:t>
            </w:r>
          </w:p>
        </w:tc>
        <w:tc>
          <w:tcPr>
            <w:tcW w:w="2107" w:type="dxa"/>
            <w:shd w:val="clear" w:color="auto" w:fill="404040" w:themeFill="text1" w:themeFillTint="BF"/>
          </w:tcPr>
          <w:p w14:paraId="018E7E0B" w14:textId="465D3913" w:rsidR="00173CE8" w:rsidRPr="00173CE8" w:rsidRDefault="00173CE8" w:rsidP="00CB6013">
            <w:pPr>
              <w:rPr>
                <w:rFonts w:cstheme="minorHAnsi"/>
                <w:b/>
                <w:color w:val="FFFFFF" w:themeColor="background1"/>
              </w:rPr>
            </w:pPr>
            <w:r w:rsidRPr="00173CE8">
              <w:rPr>
                <w:rFonts w:cstheme="minorHAnsi"/>
                <w:b/>
                <w:color w:val="FFFFFF" w:themeColor="background1"/>
              </w:rPr>
              <w:t>Item</w:t>
            </w:r>
          </w:p>
        </w:tc>
        <w:tc>
          <w:tcPr>
            <w:tcW w:w="3870" w:type="dxa"/>
            <w:shd w:val="clear" w:color="auto" w:fill="404040" w:themeFill="text1" w:themeFillTint="BF"/>
          </w:tcPr>
          <w:p w14:paraId="7311E5BE" w14:textId="44CF2572" w:rsidR="00173CE8" w:rsidRPr="00173CE8" w:rsidRDefault="00173CE8" w:rsidP="00CB6013">
            <w:pPr>
              <w:rPr>
                <w:rFonts w:cstheme="minorHAnsi"/>
                <w:b/>
                <w:color w:val="FFFFFF" w:themeColor="background1"/>
              </w:rPr>
            </w:pPr>
            <w:r w:rsidRPr="00173CE8">
              <w:rPr>
                <w:rFonts w:cstheme="minorHAnsi"/>
                <w:b/>
                <w:color w:val="FFFFFF" w:themeColor="background1"/>
              </w:rPr>
              <w:t>Make or Model, or equivalent</w:t>
            </w:r>
          </w:p>
        </w:tc>
        <w:tc>
          <w:tcPr>
            <w:tcW w:w="2970" w:type="dxa"/>
            <w:shd w:val="clear" w:color="auto" w:fill="404040" w:themeFill="text1" w:themeFillTint="BF"/>
          </w:tcPr>
          <w:p w14:paraId="52861222" w14:textId="5D572421" w:rsidR="00173CE8" w:rsidRPr="00173CE8" w:rsidRDefault="00173CE8" w:rsidP="00CB6013">
            <w:pPr>
              <w:rPr>
                <w:rFonts w:cstheme="minorHAnsi"/>
                <w:b/>
                <w:color w:val="FFFFFF" w:themeColor="background1"/>
              </w:rPr>
            </w:pPr>
            <w:r w:rsidRPr="00173CE8">
              <w:rPr>
                <w:rFonts w:cstheme="minorHAnsi"/>
                <w:b/>
                <w:color w:val="FFFFFF" w:themeColor="background1"/>
              </w:rPr>
              <w:t>Quantity or Capacity</w:t>
            </w:r>
          </w:p>
        </w:tc>
      </w:tr>
      <w:tr w:rsidR="00173CE8" w:rsidRPr="00173CE8" w14:paraId="528D6EB1" w14:textId="77777777" w:rsidTr="006C606A">
        <w:tc>
          <w:tcPr>
            <w:tcW w:w="408" w:type="dxa"/>
          </w:tcPr>
          <w:p w14:paraId="3961FFDF" w14:textId="03760EEB" w:rsidR="00173CE8" w:rsidRPr="00173CE8" w:rsidRDefault="00173CE8" w:rsidP="00CB6013">
            <w:pPr>
              <w:rPr>
                <w:rFonts w:cstheme="minorHAnsi"/>
              </w:rPr>
            </w:pPr>
            <w:r w:rsidRPr="00173CE8">
              <w:rPr>
                <w:rFonts w:cstheme="minorHAnsi"/>
              </w:rPr>
              <w:t>1</w:t>
            </w:r>
          </w:p>
        </w:tc>
        <w:tc>
          <w:tcPr>
            <w:tcW w:w="2107" w:type="dxa"/>
          </w:tcPr>
          <w:p w14:paraId="7FA1D497" w14:textId="01D4735E" w:rsidR="00173CE8" w:rsidRPr="00173CE8" w:rsidRDefault="00173CE8" w:rsidP="007D2D1E">
            <w:pPr>
              <w:rPr>
                <w:rFonts w:cstheme="minorHAnsi"/>
              </w:rPr>
            </w:pPr>
            <w:r w:rsidRPr="00173CE8">
              <w:t>Cisco 9124AXD</w:t>
            </w:r>
          </w:p>
        </w:tc>
        <w:tc>
          <w:tcPr>
            <w:tcW w:w="3870" w:type="dxa"/>
          </w:tcPr>
          <w:p w14:paraId="0C037BC5" w14:textId="14444DE6" w:rsidR="00173CE8" w:rsidRPr="00173CE8" w:rsidRDefault="00173CE8" w:rsidP="00CB6013">
            <w:pPr>
              <w:rPr>
                <w:rFonts w:cstheme="minorHAnsi"/>
              </w:rPr>
            </w:pPr>
            <w:r w:rsidRPr="00173CE8">
              <w:t>Cisco Directional Outdoor Wireless Access Point</w:t>
            </w:r>
          </w:p>
        </w:tc>
        <w:tc>
          <w:tcPr>
            <w:tcW w:w="2970" w:type="dxa"/>
          </w:tcPr>
          <w:p w14:paraId="7E65A91A" w14:textId="19403511" w:rsidR="00173CE8" w:rsidRPr="00173CE8" w:rsidRDefault="00173CE8" w:rsidP="00CB6013">
            <w:pPr>
              <w:rPr>
                <w:rFonts w:cstheme="minorHAnsi"/>
              </w:rPr>
            </w:pPr>
            <w:r w:rsidRPr="00173CE8">
              <w:rPr>
                <w:rFonts w:cstheme="minorHAnsi"/>
              </w:rPr>
              <w:t>3</w:t>
            </w:r>
          </w:p>
        </w:tc>
      </w:tr>
      <w:tr w:rsidR="00173CE8" w:rsidRPr="00173CE8" w14:paraId="1554A836" w14:textId="77777777" w:rsidTr="006C606A">
        <w:tc>
          <w:tcPr>
            <w:tcW w:w="408" w:type="dxa"/>
          </w:tcPr>
          <w:p w14:paraId="1D7FD58C" w14:textId="63271167" w:rsidR="00173CE8" w:rsidRPr="00173CE8" w:rsidRDefault="00173CE8" w:rsidP="00CB6013">
            <w:pPr>
              <w:rPr>
                <w:rFonts w:cstheme="minorHAnsi"/>
              </w:rPr>
            </w:pPr>
            <w:r w:rsidRPr="00173CE8">
              <w:rPr>
                <w:rFonts w:cstheme="minorHAnsi"/>
              </w:rPr>
              <w:t>2</w:t>
            </w:r>
          </w:p>
        </w:tc>
        <w:tc>
          <w:tcPr>
            <w:tcW w:w="2107" w:type="dxa"/>
          </w:tcPr>
          <w:p w14:paraId="4C302105" w14:textId="49F46A39" w:rsidR="00173CE8" w:rsidRPr="00173CE8" w:rsidRDefault="00173CE8" w:rsidP="00CB6013">
            <w:pPr>
              <w:rPr>
                <w:rFonts w:cstheme="minorHAnsi"/>
              </w:rPr>
            </w:pPr>
            <w:r w:rsidRPr="00173CE8">
              <w:t>Cisco 9124AXI</w:t>
            </w:r>
          </w:p>
        </w:tc>
        <w:tc>
          <w:tcPr>
            <w:tcW w:w="3870" w:type="dxa"/>
          </w:tcPr>
          <w:p w14:paraId="016336D2" w14:textId="1F8AEB60" w:rsidR="00173CE8" w:rsidRPr="00173CE8" w:rsidRDefault="00173CE8" w:rsidP="00CB6013">
            <w:pPr>
              <w:rPr>
                <w:rFonts w:cstheme="minorHAnsi"/>
              </w:rPr>
            </w:pPr>
            <w:r w:rsidRPr="00173CE8">
              <w:t>Cisco Omnidirectional Outdoor Wireless Access Point</w:t>
            </w:r>
          </w:p>
        </w:tc>
        <w:tc>
          <w:tcPr>
            <w:tcW w:w="2970" w:type="dxa"/>
          </w:tcPr>
          <w:p w14:paraId="6D6F8964" w14:textId="135C89A7" w:rsidR="00173CE8" w:rsidRPr="00173CE8" w:rsidRDefault="00173CE8" w:rsidP="00CB6013">
            <w:pPr>
              <w:rPr>
                <w:rFonts w:cstheme="minorHAnsi"/>
              </w:rPr>
            </w:pPr>
            <w:r w:rsidRPr="00173CE8">
              <w:rPr>
                <w:rFonts w:cstheme="minorHAnsi"/>
              </w:rPr>
              <w:t>3</w:t>
            </w:r>
          </w:p>
        </w:tc>
      </w:tr>
      <w:tr w:rsidR="00173CE8" w:rsidRPr="00173CE8" w14:paraId="5736CABF" w14:textId="77777777" w:rsidTr="006C606A">
        <w:tc>
          <w:tcPr>
            <w:tcW w:w="408" w:type="dxa"/>
          </w:tcPr>
          <w:p w14:paraId="68C5EC12" w14:textId="2DA581CF" w:rsidR="00173CE8" w:rsidRPr="00173CE8" w:rsidRDefault="00173CE8" w:rsidP="00CB6013">
            <w:pPr>
              <w:rPr>
                <w:rFonts w:cstheme="minorHAnsi"/>
              </w:rPr>
            </w:pPr>
            <w:r w:rsidRPr="00173CE8">
              <w:rPr>
                <w:rFonts w:cstheme="minorHAnsi"/>
              </w:rPr>
              <w:t>3</w:t>
            </w:r>
          </w:p>
        </w:tc>
        <w:tc>
          <w:tcPr>
            <w:tcW w:w="2107" w:type="dxa"/>
          </w:tcPr>
          <w:p w14:paraId="0BFE64EE" w14:textId="4525BDF4" w:rsidR="00173CE8" w:rsidRPr="00173CE8" w:rsidRDefault="00173CE8" w:rsidP="00CB6013">
            <w:pPr>
              <w:rPr>
                <w:rFonts w:cstheme="minorHAnsi"/>
              </w:rPr>
            </w:pPr>
            <w:r w:rsidRPr="00173CE8">
              <w:t>Cisco EDU-DNA-E-5Y</w:t>
            </w:r>
          </w:p>
        </w:tc>
        <w:tc>
          <w:tcPr>
            <w:tcW w:w="3870" w:type="dxa"/>
          </w:tcPr>
          <w:p w14:paraId="299D2765" w14:textId="2B17512D" w:rsidR="00173CE8" w:rsidRPr="00173CE8" w:rsidRDefault="00173CE8" w:rsidP="00CB6013">
            <w:pPr>
              <w:rPr>
                <w:rFonts w:cstheme="minorHAnsi"/>
              </w:rPr>
            </w:pPr>
            <w:r w:rsidRPr="00173CE8">
              <w:t>Cisco Wireless DNA License</w:t>
            </w:r>
          </w:p>
        </w:tc>
        <w:tc>
          <w:tcPr>
            <w:tcW w:w="2970" w:type="dxa"/>
          </w:tcPr>
          <w:p w14:paraId="3972B1A3" w14:textId="3E7DEE5F" w:rsidR="00173CE8" w:rsidRPr="00173CE8" w:rsidRDefault="00173CE8" w:rsidP="00CB6013">
            <w:pPr>
              <w:rPr>
                <w:rFonts w:cstheme="minorHAnsi"/>
              </w:rPr>
            </w:pPr>
            <w:r w:rsidRPr="00173CE8">
              <w:rPr>
                <w:rFonts w:cstheme="minorHAnsi"/>
              </w:rPr>
              <w:t>6</w:t>
            </w:r>
          </w:p>
        </w:tc>
      </w:tr>
      <w:tr w:rsidR="00173CE8" w:rsidRPr="00173CE8" w14:paraId="07B66A35" w14:textId="77777777" w:rsidTr="006C606A">
        <w:tc>
          <w:tcPr>
            <w:tcW w:w="408" w:type="dxa"/>
          </w:tcPr>
          <w:p w14:paraId="79D516ED" w14:textId="7C1514F8" w:rsidR="00173CE8" w:rsidRPr="00173CE8" w:rsidRDefault="00173CE8" w:rsidP="00CB6013">
            <w:pPr>
              <w:rPr>
                <w:rFonts w:cstheme="minorHAnsi"/>
              </w:rPr>
            </w:pPr>
            <w:r w:rsidRPr="00173CE8">
              <w:rPr>
                <w:rFonts w:cstheme="minorHAnsi"/>
              </w:rPr>
              <w:t>4</w:t>
            </w:r>
          </w:p>
        </w:tc>
        <w:tc>
          <w:tcPr>
            <w:tcW w:w="2107" w:type="dxa"/>
          </w:tcPr>
          <w:p w14:paraId="7EDD8BBD" w14:textId="41602ED9" w:rsidR="00173CE8" w:rsidRPr="00173CE8" w:rsidRDefault="00173CE8" w:rsidP="00CB6013">
            <w:pPr>
              <w:rPr>
                <w:rFonts w:cstheme="minorHAnsi"/>
              </w:rPr>
            </w:pPr>
            <w:r w:rsidRPr="00173CE8">
              <w:rPr>
                <w:rFonts w:cstheme="minorHAnsi"/>
              </w:rPr>
              <w:t>Cat 6a cable runs</w:t>
            </w:r>
          </w:p>
        </w:tc>
        <w:tc>
          <w:tcPr>
            <w:tcW w:w="3870" w:type="dxa"/>
          </w:tcPr>
          <w:p w14:paraId="1446D310" w14:textId="7199557B" w:rsidR="00173CE8" w:rsidRPr="00173CE8" w:rsidRDefault="00173CE8" w:rsidP="00CB6013">
            <w:pPr>
              <w:rPr>
                <w:rFonts w:cstheme="minorHAnsi"/>
              </w:rPr>
            </w:pPr>
            <w:r w:rsidRPr="00173CE8">
              <w:rPr>
                <w:rFonts w:cstheme="minorHAnsi"/>
              </w:rPr>
              <w:t>Cabling</w:t>
            </w:r>
          </w:p>
        </w:tc>
        <w:tc>
          <w:tcPr>
            <w:tcW w:w="2970" w:type="dxa"/>
          </w:tcPr>
          <w:p w14:paraId="7C1BDAF6" w14:textId="19E1B61C" w:rsidR="00173CE8" w:rsidRPr="00173CE8" w:rsidRDefault="00173CE8" w:rsidP="00CB6013">
            <w:pPr>
              <w:rPr>
                <w:rFonts w:cstheme="minorHAnsi"/>
              </w:rPr>
            </w:pPr>
            <w:r w:rsidRPr="00173CE8">
              <w:rPr>
                <w:rFonts w:cstheme="minorHAnsi"/>
              </w:rPr>
              <w:t>14 runs</w:t>
            </w:r>
            <w:r w:rsidR="006C606A">
              <w:rPr>
                <w:rFonts w:cstheme="minorHAnsi"/>
              </w:rPr>
              <w:t xml:space="preserve"> (estimated 2,000 feet)</w:t>
            </w:r>
          </w:p>
        </w:tc>
      </w:tr>
      <w:tr w:rsidR="00173CE8" w14:paraId="784FDE40" w14:textId="77777777" w:rsidTr="006C606A">
        <w:tc>
          <w:tcPr>
            <w:tcW w:w="408" w:type="dxa"/>
          </w:tcPr>
          <w:p w14:paraId="5CF258DC" w14:textId="3F0191B6" w:rsidR="00173CE8" w:rsidRPr="00173CE8" w:rsidRDefault="00173CE8" w:rsidP="00CB6013">
            <w:pPr>
              <w:rPr>
                <w:rFonts w:cstheme="minorHAnsi"/>
              </w:rPr>
            </w:pPr>
            <w:r w:rsidRPr="00173CE8">
              <w:rPr>
                <w:rFonts w:cstheme="minorHAnsi"/>
              </w:rPr>
              <w:t>5</w:t>
            </w:r>
          </w:p>
        </w:tc>
        <w:tc>
          <w:tcPr>
            <w:tcW w:w="2107" w:type="dxa"/>
          </w:tcPr>
          <w:p w14:paraId="5847D6CC" w14:textId="5BDAB466" w:rsidR="00173CE8" w:rsidRPr="00173CE8" w:rsidRDefault="00173CE8" w:rsidP="00CB6013">
            <w:pPr>
              <w:rPr>
                <w:rFonts w:cstheme="minorHAnsi"/>
              </w:rPr>
            </w:pPr>
            <w:r w:rsidRPr="00173CE8">
              <w:rPr>
                <w:rFonts w:cstheme="minorHAnsi"/>
              </w:rPr>
              <w:t>Initial Installation, and configuration</w:t>
            </w:r>
          </w:p>
        </w:tc>
        <w:tc>
          <w:tcPr>
            <w:tcW w:w="3870" w:type="dxa"/>
          </w:tcPr>
          <w:p w14:paraId="57083902" w14:textId="67343DBC" w:rsidR="00173CE8" w:rsidRPr="00173CE8" w:rsidRDefault="00173CE8" w:rsidP="00CB6013">
            <w:pPr>
              <w:rPr>
                <w:rFonts w:cstheme="minorHAnsi"/>
              </w:rPr>
            </w:pPr>
            <w:r w:rsidRPr="00173CE8">
              <w:rPr>
                <w:rFonts w:cstheme="minorHAnsi"/>
              </w:rPr>
              <w:t>Installation</w:t>
            </w:r>
          </w:p>
        </w:tc>
        <w:tc>
          <w:tcPr>
            <w:tcW w:w="2970" w:type="dxa"/>
          </w:tcPr>
          <w:p w14:paraId="717FE6F4" w14:textId="7F1AC6B6" w:rsidR="00173CE8" w:rsidRPr="00173CE8" w:rsidRDefault="00173CE8" w:rsidP="00CB6013">
            <w:pPr>
              <w:rPr>
                <w:rFonts w:cstheme="minorHAnsi"/>
              </w:rPr>
            </w:pPr>
            <w:r w:rsidRPr="00173CE8">
              <w:rPr>
                <w:rFonts w:cstheme="minorHAnsi"/>
              </w:rPr>
              <w:t>1</w:t>
            </w:r>
          </w:p>
        </w:tc>
      </w:tr>
    </w:tbl>
    <w:p w14:paraId="0AD9C6F4" w14:textId="03AA2F7E"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3EF5" w14:textId="77777777" w:rsidR="00E847DC" w:rsidRDefault="00E847DC" w:rsidP="00DC42D7">
      <w:pPr>
        <w:spacing w:after="0" w:line="240" w:lineRule="auto"/>
      </w:pPr>
      <w:r>
        <w:separator/>
      </w:r>
    </w:p>
  </w:endnote>
  <w:endnote w:type="continuationSeparator" w:id="0">
    <w:p w14:paraId="5E61A109" w14:textId="77777777" w:rsidR="00E847DC" w:rsidRDefault="00E847D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3B9E3CAA"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993A55">
              <w:rPr>
                <w:bCs/>
                <w:noProof/>
              </w:rPr>
              <w:t>14</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993A55">
              <w:rPr>
                <w:bCs/>
                <w:noProof/>
              </w:rPr>
              <w:t>14</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EA53" w14:textId="77777777" w:rsidR="00E847DC" w:rsidRDefault="00E847DC" w:rsidP="00DC42D7">
      <w:pPr>
        <w:spacing w:after="0" w:line="240" w:lineRule="auto"/>
      </w:pPr>
      <w:r>
        <w:separator/>
      </w:r>
    </w:p>
  </w:footnote>
  <w:footnote w:type="continuationSeparator" w:id="0">
    <w:p w14:paraId="52D4F976" w14:textId="77777777" w:rsidR="00E847DC" w:rsidRDefault="00E847DC"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1A8FF672" w:rsidR="00BF4A78" w:rsidRDefault="00E847DC">
    <w:pPr>
      <w:pStyle w:val="Header"/>
    </w:pPr>
    <w:sdt>
      <w:sdtPr>
        <w:alias w:val="District"/>
        <w:tag w:val="District"/>
        <w:id w:val="-568959399"/>
        <w:placeholder>
          <w:docPart w:val="DefaultPlaceholder_1081868574"/>
        </w:placeholder>
        <w15:color w:val="000000"/>
        <w:text/>
      </w:sdtPr>
      <w:sdtEndPr/>
      <w:sdtContent>
        <w:r w:rsidR="00173CE8">
          <w:t>Greater Albany Public Schools</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173CE8">
          <w:rPr>
            <w:color w:val="808080"/>
          </w:rPr>
          <w:t>GAPS</w:t>
        </w:r>
        <w:r w:rsidR="006D2CF4">
          <w:rPr>
            <w:color w:val="808080"/>
          </w:rPr>
          <w:t>_</w:t>
        </w:r>
        <w:r w:rsidR="00BA67A7" w:rsidRPr="00BA67A7">
          <w:rPr>
            <w:color w:val="808080"/>
          </w:rPr>
          <w:t>FY202</w:t>
        </w:r>
        <w:r w:rsidR="00173CE8">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173CE8">
          <w:rPr>
            <w:color w:val="808080"/>
          </w:rPr>
          <w:t>WAHS_CAB</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73CE8"/>
    <w:rsid w:val="0018324E"/>
    <w:rsid w:val="001A20E9"/>
    <w:rsid w:val="001B1870"/>
    <w:rsid w:val="001C20D6"/>
    <w:rsid w:val="001D5722"/>
    <w:rsid w:val="00292F11"/>
    <w:rsid w:val="002A1D6F"/>
    <w:rsid w:val="002B0D13"/>
    <w:rsid w:val="002B6C40"/>
    <w:rsid w:val="002D2297"/>
    <w:rsid w:val="002F165B"/>
    <w:rsid w:val="003153A7"/>
    <w:rsid w:val="00363BDB"/>
    <w:rsid w:val="00415776"/>
    <w:rsid w:val="004A0F84"/>
    <w:rsid w:val="005069A6"/>
    <w:rsid w:val="00543B20"/>
    <w:rsid w:val="00566D0D"/>
    <w:rsid w:val="005A0D34"/>
    <w:rsid w:val="005A4BAD"/>
    <w:rsid w:val="005D7CDE"/>
    <w:rsid w:val="005E769F"/>
    <w:rsid w:val="006261D3"/>
    <w:rsid w:val="006512EC"/>
    <w:rsid w:val="006A232C"/>
    <w:rsid w:val="006A395E"/>
    <w:rsid w:val="006B0297"/>
    <w:rsid w:val="006B3EA4"/>
    <w:rsid w:val="006C606A"/>
    <w:rsid w:val="006D2CF4"/>
    <w:rsid w:val="00712130"/>
    <w:rsid w:val="00723931"/>
    <w:rsid w:val="00733573"/>
    <w:rsid w:val="007450EC"/>
    <w:rsid w:val="00747645"/>
    <w:rsid w:val="00787024"/>
    <w:rsid w:val="00791D40"/>
    <w:rsid w:val="007A5672"/>
    <w:rsid w:val="007D2D1E"/>
    <w:rsid w:val="007F31A6"/>
    <w:rsid w:val="00801098"/>
    <w:rsid w:val="008232F6"/>
    <w:rsid w:val="008328E6"/>
    <w:rsid w:val="008A123B"/>
    <w:rsid w:val="008A63D9"/>
    <w:rsid w:val="00933AC1"/>
    <w:rsid w:val="00952184"/>
    <w:rsid w:val="0095494E"/>
    <w:rsid w:val="00993A55"/>
    <w:rsid w:val="009B7883"/>
    <w:rsid w:val="009C1D53"/>
    <w:rsid w:val="009D248F"/>
    <w:rsid w:val="009E1E18"/>
    <w:rsid w:val="00A20313"/>
    <w:rsid w:val="00A361EE"/>
    <w:rsid w:val="00A82D45"/>
    <w:rsid w:val="00AB4485"/>
    <w:rsid w:val="00AC3FEB"/>
    <w:rsid w:val="00AC6029"/>
    <w:rsid w:val="00AE4925"/>
    <w:rsid w:val="00AE59A7"/>
    <w:rsid w:val="00B13DA7"/>
    <w:rsid w:val="00B31FEB"/>
    <w:rsid w:val="00B82460"/>
    <w:rsid w:val="00BA67A7"/>
    <w:rsid w:val="00BC6AF4"/>
    <w:rsid w:val="00BE3644"/>
    <w:rsid w:val="00BF4A78"/>
    <w:rsid w:val="00C040AA"/>
    <w:rsid w:val="00C13A57"/>
    <w:rsid w:val="00C329A5"/>
    <w:rsid w:val="00C630B1"/>
    <w:rsid w:val="00C84039"/>
    <w:rsid w:val="00C856A1"/>
    <w:rsid w:val="00CA2C50"/>
    <w:rsid w:val="00CB6013"/>
    <w:rsid w:val="00CC3D84"/>
    <w:rsid w:val="00CC5B6D"/>
    <w:rsid w:val="00CE4EAE"/>
    <w:rsid w:val="00D35B13"/>
    <w:rsid w:val="00D52334"/>
    <w:rsid w:val="00DC089A"/>
    <w:rsid w:val="00DC42D7"/>
    <w:rsid w:val="00DC7448"/>
    <w:rsid w:val="00DE6BBC"/>
    <w:rsid w:val="00DE6E5D"/>
    <w:rsid w:val="00E05E84"/>
    <w:rsid w:val="00E11FD0"/>
    <w:rsid w:val="00E150D1"/>
    <w:rsid w:val="00E6163C"/>
    <w:rsid w:val="00E63447"/>
    <w:rsid w:val="00E718F3"/>
    <w:rsid w:val="00E847DC"/>
    <w:rsid w:val="00EA0DF0"/>
    <w:rsid w:val="00EB0EDF"/>
    <w:rsid w:val="00F05D9F"/>
    <w:rsid w:val="00F073BC"/>
    <w:rsid w:val="00F07C9E"/>
    <w:rsid w:val="00F42603"/>
    <w:rsid w:val="00F51777"/>
    <w:rsid w:val="00F67004"/>
    <w:rsid w:val="00FC2C15"/>
    <w:rsid w:val="01E5030B"/>
    <w:rsid w:val="02AB677A"/>
    <w:rsid w:val="0372D3BA"/>
    <w:rsid w:val="0378B721"/>
    <w:rsid w:val="041A9514"/>
    <w:rsid w:val="06AA747C"/>
    <w:rsid w:val="0B4CD881"/>
    <w:rsid w:val="0D79F21A"/>
    <w:rsid w:val="1171A339"/>
    <w:rsid w:val="11977D7E"/>
    <w:rsid w:val="11ABE88C"/>
    <w:rsid w:val="11D56F87"/>
    <w:rsid w:val="130D739A"/>
    <w:rsid w:val="139BDF72"/>
    <w:rsid w:val="13F5F7FA"/>
    <w:rsid w:val="14CBF177"/>
    <w:rsid w:val="182634DC"/>
    <w:rsid w:val="1F46A931"/>
    <w:rsid w:val="1FA55102"/>
    <w:rsid w:val="1FCA48B3"/>
    <w:rsid w:val="208B8B64"/>
    <w:rsid w:val="20FCB98C"/>
    <w:rsid w:val="25806930"/>
    <w:rsid w:val="27B12F36"/>
    <w:rsid w:val="28AB61A7"/>
    <w:rsid w:val="28B76875"/>
    <w:rsid w:val="28B809F2"/>
    <w:rsid w:val="28ECD772"/>
    <w:rsid w:val="299375A5"/>
    <w:rsid w:val="2B57B3C5"/>
    <w:rsid w:val="2B5CAF87"/>
    <w:rsid w:val="2D607681"/>
    <w:rsid w:val="2E3CEEFD"/>
    <w:rsid w:val="302B24E8"/>
    <w:rsid w:val="303AA748"/>
    <w:rsid w:val="30C9676C"/>
    <w:rsid w:val="32348A93"/>
    <w:rsid w:val="3342ACE1"/>
    <w:rsid w:val="33D05AF4"/>
    <w:rsid w:val="36781195"/>
    <w:rsid w:val="37785B01"/>
    <w:rsid w:val="38604640"/>
    <w:rsid w:val="38E011EE"/>
    <w:rsid w:val="3F614921"/>
    <w:rsid w:val="40EC8007"/>
    <w:rsid w:val="42065F53"/>
    <w:rsid w:val="42CFDBC3"/>
    <w:rsid w:val="44467D66"/>
    <w:rsid w:val="44D2529C"/>
    <w:rsid w:val="4577D846"/>
    <w:rsid w:val="45E14251"/>
    <w:rsid w:val="476D526B"/>
    <w:rsid w:val="478B24CC"/>
    <w:rsid w:val="4809F35E"/>
    <w:rsid w:val="4ED50CE8"/>
    <w:rsid w:val="51EA5148"/>
    <w:rsid w:val="52126751"/>
    <w:rsid w:val="56E0EB1C"/>
    <w:rsid w:val="5877C62D"/>
    <w:rsid w:val="59CD1BF1"/>
    <w:rsid w:val="5AE0D6DE"/>
    <w:rsid w:val="5BDEB409"/>
    <w:rsid w:val="5DE74B3E"/>
    <w:rsid w:val="5ED2DDE0"/>
    <w:rsid w:val="5FC6E39E"/>
    <w:rsid w:val="64373E42"/>
    <w:rsid w:val="64F3975D"/>
    <w:rsid w:val="6A2B6938"/>
    <w:rsid w:val="6ABBDF95"/>
    <w:rsid w:val="6B9092E7"/>
    <w:rsid w:val="6D636D78"/>
    <w:rsid w:val="745B75B5"/>
    <w:rsid w:val="75FEA02F"/>
    <w:rsid w:val="7763357E"/>
    <w:rsid w:val="7C66879A"/>
    <w:rsid w:val="7F157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C16602">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386D71"/>
    <w:rsid w:val="003A2EB7"/>
    <w:rsid w:val="003D3609"/>
    <w:rsid w:val="004122B1"/>
    <w:rsid w:val="00415776"/>
    <w:rsid w:val="00486815"/>
    <w:rsid w:val="0058034D"/>
    <w:rsid w:val="006B5D2B"/>
    <w:rsid w:val="00736BF8"/>
    <w:rsid w:val="00801325"/>
    <w:rsid w:val="0088601F"/>
    <w:rsid w:val="0088791F"/>
    <w:rsid w:val="008F7034"/>
    <w:rsid w:val="009C4927"/>
    <w:rsid w:val="00A1700A"/>
    <w:rsid w:val="00C16602"/>
    <w:rsid w:val="00C9391D"/>
    <w:rsid w:val="00CB0B5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f7b5ec-d6f9-4586-b8f1-4bafa1e1a135" xsi:nil="true"/>
    <lcf76f155ced4ddcb4097134ff3c332f xmlns="ff5387ce-fd0b-4726-82b5-86e9275fbfac" xsi:nil="true"/>
    <StepInProcess xmlns="57f7b5ec-d6f9-4586-b8f1-4bafa1e1a135" xsi:nil="true"/>
    <FundingYear xmlns="57f7b5ec-d6f9-4586-b8f1-4bafa1e1a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nrollment Data" ma:contentTypeID="0x01010073F264EB98420441902D47145245CDE40083780F47E0821643A1E3790F900EDCFA" ma:contentTypeVersion="" ma:contentTypeDescription="" ma:contentTypeScope="" ma:versionID="1d8813d9804e604abbd31e027296edd3">
  <xsd:schema xmlns:xsd="http://www.w3.org/2001/XMLSchema" xmlns:xs="http://www.w3.org/2001/XMLSchema" xmlns:p="http://schemas.microsoft.com/office/2006/metadata/properties" xmlns:ns2="57f7b5ec-d6f9-4586-b8f1-4bafa1e1a135" xmlns:ns3="ff5387ce-fd0b-4726-82b5-86e9275fbfac" targetNamespace="http://schemas.microsoft.com/office/2006/metadata/properties" ma:root="true" ma:fieldsID="dd58d241a9280aa79191768814a2cdfd" ns2:_="" ns3:_="">
    <xsd:import namespace="57f7b5ec-d6f9-4586-b8f1-4bafa1e1a135"/>
    <xsd:import namespace="ff5387ce-fd0b-4726-82b5-86e9275fbfac"/>
    <xsd:element name="properties">
      <xsd:complexType>
        <xsd:sequence>
          <xsd:element name="documentManagement">
            <xsd:complexType>
              <xsd:all>
                <xsd:element ref="ns2:FundingYear" minOccurs="0"/>
                <xsd:element ref="ns2:StepInProces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FundingYear" ma:index="8" nillable="true" ma:displayName="Funding Year" ma:internalName="FundingYear">
      <xsd:simpleType>
        <xsd:restriction base="dms:Text">
          <xsd:maxLength value="4"/>
        </xsd:restriction>
      </xsd:simpleType>
    </xsd:element>
    <xsd:element name="StepInProcess" ma:index="9" nillable="true" ma:displayName="Step in Process" ma:format="Dropdown" ma:internalName="StepInProcess">
      <xsd:simpleType>
        <xsd:restriction base="dms:Choice">
          <xsd:enumeration value="Administrative"/>
          <xsd:enumeration value="Competitive Bidding"/>
          <xsd:enumeration value="Application"/>
          <xsd:enumeration value="Review"/>
          <xsd:enumeration value="Invoicing"/>
          <xsd:enumeration value="Management"/>
        </xsd:restriction>
      </xsd:simpleType>
    </xsd:element>
    <xsd:element name="TaxCatchAll" ma:index="11" nillable="true" ma:displayName="Taxonomy Catch All Column" ma:hidden="true" ma:list="{E93600A7-7599-474B-A579-18399DA8A81A}" ma:internalName="TaxCatchAll" ma:showField="CatchAllData" ma:web="{049cf808-7320-4747-a84d-5b4f78affc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387ce-fd0b-4726-82b5-86e9275fbfac"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57f7b5ec-d6f9-4586-b8f1-4bafa1e1a135"/>
    <ds:schemaRef ds:uri="ff5387ce-fd0b-4726-82b5-86e9275fbfac"/>
  </ds:schemaRefs>
</ds:datastoreItem>
</file>

<file path=customXml/itemProps3.xml><?xml version="1.0" encoding="utf-8"?>
<ds:datastoreItem xmlns:ds="http://schemas.openxmlformats.org/officeDocument/2006/customXml" ds:itemID="{E2033F81-D4D4-487D-905F-251261EC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b5ec-d6f9-4586-b8f1-4bafa1e1a135"/>
    <ds:schemaRef ds:uri="ff5387ce-fd0b-4726-82b5-86e9275fb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14DA8-14A6-434E-9849-757C7050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2</cp:revision>
  <dcterms:created xsi:type="dcterms:W3CDTF">2023-12-13T23:27:00Z</dcterms:created>
  <dcterms:modified xsi:type="dcterms:W3CDTF">2023-12-13T23:27:00Z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0x01010073F264EB98420441902D47145245CDE40083780F47E0821643A1E3790F900EDCFA</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