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E2" w:rsidRPr="003907DE" w:rsidRDefault="00C170E2" w:rsidP="00C170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4"/>
          <w:szCs w:val="44"/>
        </w:rPr>
      </w:pPr>
      <w:r w:rsidRPr="003907DE">
        <w:rPr>
          <w:rStyle w:val="normaltextrun"/>
          <w:rFonts w:ascii="Calibri" w:hAnsi="Calibri" w:cs="Calibri"/>
          <w:color w:val="000000"/>
          <w:sz w:val="44"/>
          <w:szCs w:val="44"/>
        </w:rPr>
        <w:t xml:space="preserve">REQUEST FOR PROPOSAL </w:t>
      </w:r>
      <w:r w:rsidRPr="003907DE">
        <w:rPr>
          <w:rStyle w:val="normaltextrun"/>
          <w:rFonts w:ascii="Calibri" w:hAnsi="Calibri" w:cs="Calibri"/>
          <w:color w:val="808080"/>
          <w:sz w:val="44"/>
          <w:szCs w:val="44"/>
        </w:rPr>
        <w:t>WBSD-FY2023-C2-NE</w:t>
      </w:r>
      <w:r w:rsidRPr="003907DE">
        <w:rPr>
          <w:rStyle w:val="normaltextrun"/>
          <w:rFonts w:ascii="Calibri" w:hAnsi="Calibri" w:cs="Calibri"/>
          <w:color w:val="000000"/>
          <w:sz w:val="44"/>
          <w:szCs w:val="44"/>
        </w:rPr>
        <w:t> </w:t>
      </w:r>
      <w:r w:rsidRPr="003907DE"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:rsidR="00C170E2" w:rsidRPr="003907DE" w:rsidRDefault="00C170E2" w:rsidP="00C170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 w:rsidRPr="003907DE"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E-rate Funding Year 2023</w:t>
      </w:r>
      <w:r w:rsidRPr="003907DE"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C170E2" w:rsidRDefault="00C170E2" w:rsidP="00C170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170E2" w:rsidRPr="003907DE" w:rsidRDefault="00C170E2" w:rsidP="00C170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07DE">
        <w:rPr>
          <w:rFonts w:ascii="Segoe UI" w:hAnsi="Segoe UI" w:cs="Segoe UI"/>
          <w:b/>
          <w:sz w:val="28"/>
          <w:szCs w:val="28"/>
        </w:rPr>
        <w:t xml:space="preserve">RFP Addendum </w:t>
      </w:r>
      <w:r w:rsidR="003907DE" w:rsidRPr="003907DE">
        <w:rPr>
          <w:rFonts w:ascii="Segoe UI" w:hAnsi="Segoe UI" w:cs="Segoe UI"/>
          <w:b/>
          <w:sz w:val="28"/>
          <w:szCs w:val="28"/>
        </w:rPr>
        <w:t>2</w:t>
      </w:r>
    </w:p>
    <w:p w:rsidR="00084371" w:rsidRDefault="00084371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3907DE" w:rsidRPr="003907DE" w:rsidRDefault="003907DE" w:rsidP="003907DE">
      <w:pPr>
        <w:jc w:val="center"/>
        <w:rPr>
          <w:b/>
          <w:sz w:val="28"/>
          <w:szCs w:val="28"/>
        </w:rPr>
      </w:pPr>
      <w:r w:rsidRPr="003907DE">
        <w:rPr>
          <w:b/>
          <w:sz w:val="28"/>
          <w:szCs w:val="28"/>
        </w:rPr>
        <w:t>Bidding Submission Deadline Extended</w:t>
      </w:r>
    </w:p>
    <w:p w:rsidR="003907DE" w:rsidRPr="003907DE" w:rsidRDefault="003907DE" w:rsidP="003907DE">
      <w:pPr>
        <w:jc w:val="center"/>
      </w:pPr>
    </w:p>
    <w:p w:rsidR="003907DE" w:rsidRPr="003907DE" w:rsidRDefault="003907DE" w:rsidP="003907DE">
      <w:pPr>
        <w:jc w:val="center"/>
        <w:rPr>
          <w:sz w:val="32"/>
          <w:szCs w:val="32"/>
        </w:rPr>
      </w:pPr>
      <w:r w:rsidRPr="003907DE">
        <w:rPr>
          <w:sz w:val="32"/>
          <w:szCs w:val="32"/>
        </w:rPr>
        <w:t xml:space="preserve">On 2/22, the district requested that the bidding submission deadline be extended. Per USAC customer service, we’re able to post today, 3/2, and extend the bidding submission deadline to </w:t>
      </w:r>
      <w:r w:rsidRPr="003907DE">
        <w:rPr>
          <w:b/>
          <w:sz w:val="32"/>
          <w:szCs w:val="32"/>
          <w:highlight w:val="yellow"/>
        </w:rPr>
        <w:t>March 10</w:t>
      </w:r>
      <w:r w:rsidRPr="003907DE">
        <w:rPr>
          <w:b/>
          <w:sz w:val="32"/>
          <w:szCs w:val="32"/>
          <w:highlight w:val="yellow"/>
          <w:vertAlign w:val="superscript"/>
        </w:rPr>
        <w:t>th</w:t>
      </w:r>
      <w:r w:rsidRPr="003907DE">
        <w:rPr>
          <w:b/>
          <w:sz w:val="32"/>
          <w:szCs w:val="32"/>
          <w:highlight w:val="yellow"/>
        </w:rPr>
        <w:t>, 2023.</w:t>
      </w:r>
      <w:bookmarkStart w:id="0" w:name="_GoBack"/>
      <w:bookmarkEnd w:id="0"/>
    </w:p>
    <w:sectPr w:rsidR="003907DE" w:rsidRPr="0039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2522"/>
    <w:multiLevelType w:val="hybridMultilevel"/>
    <w:tmpl w:val="31BE9B0A"/>
    <w:lvl w:ilvl="0" w:tplc="28B87B9A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2"/>
    <w:rsid w:val="00084371"/>
    <w:rsid w:val="003907DE"/>
    <w:rsid w:val="00C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9CF1"/>
  <w15:chartTrackingRefBased/>
  <w15:docId w15:val="{33311C8E-9249-4B86-A96A-A38D31A9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0E2"/>
  </w:style>
  <w:style w:type="character" w:customStyle="1" w:styleId="eop">
    <w:name w:val="eop"/>
    <w:basedOn w:val="DefaultParagraphFont"/>
    <w:rsid w:val="00C170E2"/>
  </w:style>
  <w:style w:type="paragraph" w:styleId="ListParagraph">
    <w:name w:val="List Paragraph"/>
    <w:basedOn w:val="Normal"/>
    <w:uiPriority w:val="34"/>
    <w:qFormat/>
    <w:rsid w:val="00C1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6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2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31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7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9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13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A273F-7662-4576-BC99-021CD4921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5449A-BE04-44EE-96F8-71474F480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30172-3CC7-40D2-BB35-5254B540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Kayla Stuck</cp:lastModifiedBy>
  <cp:revision>2</cp:revision>
  <dcterms:created xsi:type="dcterms:W3CDTF">2023-03-02T20:36:00Z</dcterms:created>
  <dcterms:modified xsi:type="dcterms:W3CDTF">2023-03-02T20:36:00Z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