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97" w:rsidRDefault="007E30ED">
      <w:pPr>
        <w:spacing w:after="296" w:line="259" w:lineRule="auto"/>
        <w:ind w:left="0" w:right="272"/>
        <w:jc w:val="center"/>
      </w:pPr>
      <w:r>
        <w:rPr>
          <w:b/>
        </w:rPr>
        <w:t>North Santiam School District</w:t>
      </w:r>
    </w:p>
    <w:p w:rsidR="00F71A97" w:rsidRDefault="007E30ED">
      <w:pPr>
        <w:spacing w:after="274" w:line="259" w:lineRule="auto"/>
        <w:ind w:left="0" w:right="256"/>
        <w:jc w:val="center"/>
      </w:pPr>
      <w:r>
        <w:rPr>
          <w:b/>
        </w:rPr>
        <w:t>Network Cabling</w:t>
      </w:r>
    </w:p>
    <w:p w:rsidR="00F71A97" w:rsidRDefault="007E30ED" w:rsidP="007E30ED">
      <w:pPr>
        <w:spacing w:after="10" w:line="250" w:lineRule="auto"/>
        <w:ind w:left="0" w:right="1506"/>
      </w:pPr>
      <w:r>
        <w:t>SUBMIT PRO</w:t>
      </w:r>
      <w:r>
        <w:t>P</w:t>
      </w:r>
      <w:r>
        <w:t>O</w:t>
      </w:r>
      <w:r>
        <w:t>S</w:t>
      </w:r>
      <w:r>
        <w:t>A</w:t>
      </w:r>
      <w:r>
        <w:t>L</w:t>
      </w:r>
      <w:r>
        <w:t xml:space="preserve"> </w:t>
      </w:r>
      <w:r>
        <w:t>T</w:t>
      </w:r>
      <w:r>
        <w:t>O</w:t>
      </w:r>
      <w:r>
        <w:t>:</w:t>
      </w:r>
      <w:r>
        <w:t xml:space="preserve"> </w:t>
      </w:r>
    </w:p>
    <w:p w:rsidR="00F71A97" w:rsidRDefault="007E30ED" w:rsidP="007E30ED">
      <w:pPr>
        <w:spacing w:after="0" w:line="259" w:lineRule="auto"/>
        <w:ind w:left="0"/>
      </w:pPr>
      <w:r>
        <w:t>North Santiam School District</w:t>
      </w:r>
    </w:p>
    <w:p w:rsidR="00F71A97" w:rsidRDefault="007E30ED" w:rsidP="007E30ED">
      <w:pPr>
        <w:spacing w:after="0" w:line="259" w:lineRule="auto"/>
      </w:pPr>
      <w:r>
        <w:t xml:space="preserve">ATTN: Steve </w:t>
      </w:r>
      <w:proofErr w:type="spellStart"/>
      <w:r>
        <w:t>Burkleo</w:t>
      </w:r>
      <w:proofErr w:type="spellEnd"/>
    </w:p>
    <w:p w:rsidR="00F71A97" w:rsidRDefault="007E30ED" w:rsidP="007E30ED">
      <w:pPr>
        <w:spacing w:after="0" w:line="259" w:lineRule="auto"/>
        <w:ind w:left="4680" w:hanging="4680"/>
      </w:pPr>
      <w:r>
        <w:t>1155 N. 3rd Ave</w:t>
      </w:r>
    </w:p>
    <w:p w:rsidR="00F71A97" w:rsidRDefault="007E30ED" w:rsidP="007E30ED">
      <w:pPr>
        <w:spacing w:after="0" w:line="259" w:lineRule="auto"/>
      </w:pPr>
      <w:r>
        <w:t>Stayton, Oregon 97383</w:t>
      </w:r>
    </w:p>
    <w:p w:rsidR="00F71A97" w:rsidRDefault="007E30ED" w:rsidP="007E30ED">
      <w:pPr>
        <w:spacing w:after="18" w:line="282" w:lineRule="auto"/>
        <w:ind w:left="4400" w:right="2684" w:hanging="4400"/>
      </w:pPr>
      <w:r>
        <w:t>503-769-4267</w:t>
      </w:r>
    </w:p>
    <w:p w:rsidR="00F71A97" w:rsidRDefault="00F71A97">
      <w:pPr>
        <w:spacing w:after="18" w:line="282" w:lineRule="auto"/>
        <w:ind w:left="4400" w:right="2684" w:hanging="4400"/>
      </w:pPr>
    </w:p>
    <w:p w:rsidR="00F71A97" w:rsidRDefault="007E30ED">
      <w:pPr>
        <w:spacing w:after="32" w:line="259" w:lineRule="auto"/>
        <w:ind w:left="4680" w:hanging="4680"/>
        <w:jc w:val="center"/>
      </w:pPr>
      <w:r>
        <w:rPr>
          <w:b/>
        </w:rPr>
        <w:t xml:space="preserve">DEADLINE DATE: </w:t>
      </w:r>
      <w:r>
        <w:t>February 23rd, 2023 at 5 p.m. Pacific Standard Time</w:t>
      </w:r>
    </w:p>
    <w:p w:rsidR="00F71A97" w:rsidRDefault="00F71A97">
      <w:pPr>
        <w:spacing w:after="378" w:line="259" w:lineRule="auto"/>
        <w:ind w:left="4680" w:hanging="4680"/>
        <w:rPr>
          <w:b/>
        </w:rPr>
      </w:pPr>
    </w:p>
    <w:p w:rsidR="00F71A97" w:rsidRDefault="007E30ED">
      <w:pPr>
        <w:spacing w:after="46" w:line="259" w:lineRule="auto"/>
        <w:ind w:left="331"/>
      </w:pPr>
      <w:r>
        <w:rPr>
          <w:rFonts w:ascii="Calibri" w:eastAsia="Calibri" w:hAnsi="Calibri" w:cs="Calibri"/>
          <w:noProof/>
          <w:sz w:val="22"/>
          <w:szCs w:val="22"/>
        </w:rPr>
        <mc:AlternateContent>
          <mc:Choice Requires="wpg">
            <w:drawing>
              <wp:inline distT="0" distB="0" distL="0" distR="0">
                <wp:extent cx="5522976" cy="18288"/>
                <wp:effectExtent l="0" t="0" r="0" b="0"/>
                <wp:docPr id="1" name="Group 1"/>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2" name="Group 2"/>
                        <wpg:cNvGrpSpPr/>
                        <wpg:grpSpPr>
                          <a:xfrm>
                            <a:off x="2584512" y="3770856"/>
                            <a:ext cx="5522976" cy="18288"/>
                            <a:chOff x="0" y="0"/>
                            <a:chExt cx="5522976" cy="18288"/>
                          </a:xfrm>
                        </wpg:grpSpPr>
                        <wps:wsp>
                          <wps:cNvPr id="3" name="Rectangle 3"/>
                          <wps:cNvSpPr/>
                          <wps:spPr>
                            <a:xfrm>
                              <a:off x="0" y="0"/>
                              <a:ext cx="5522975" cy="18275"/>
                            </a:xfrm>
                            <a:prstGeom prst="rect">
                              <a:avLst/>
                            </a:prstGeom>
                            <a:noFill/>
                            <a:ln>
                              <a:noFill/>
                            </a:ln>
                          </wps:spPr>
                          <wps:txbx>
                            <w:txbxContent>
                              <w:p w:rsidR="00F71A97" w:rsidRDefault="00F71A97">
                                <w:pPr>
                                  <w:spacing w:after="0" w:line="240" w:lineRule="auto"/>
                                  <w:ind w:left="0"/>
                                  <w:textDirection w:val="btLr"/>
                                </w:pPr>
                              </w:p>
                            </w:txbxContent>
                          </wps:txbx>
                          <wps:bodyPr spcFirstLastPara="1" wrap="square" lIns="91425" tIns="91425" rIns="91425" bIns="91425" anchor="ctr" anchorCtr="0">
                            <a:noAutofit/>
                          </wps:bodyPr>
                        </wps:wsp>
                        <wps:wsp>
                          <wps:cNvPr id="4" name="Freeform: Shape 4"/>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22976" cy="1828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522976" cy="18288"/>
                        </a:xfrm>
                        <a:prstGeom prst="rect"/>
                        <a:ln/>
                      </pic:spPr>
                    </pic:pic>
                  </a:graphicData>
                </a:graphic>
              </wp:inline>
            </w:drawing>
          </mc:Fallback>
        </mc:AlternateContent>
      </w:r>
    </w:p>
    <w:p w:rsidR="00F71A97" w:rsidRDefault="007E30ED">
      <w:pPr>
        <w:tabs>
          <w:tab w:val="center" w:pos="1334"/>
          <w:tab w:val="center" w:pos="3680"/>
          <w:tab w:val="center" w:pos="4887"/>
          <w:tab w:val="center" w:pos="6400"/>
          <w:tab w:val="center" w:pos="8047"/>
        </w:tabs>
        <w:spacing w:after="542" w:line="250" w:lineRule="auto"/>
        <w:ind w:left="0"/>
      </w:pPr>
      <w:r>
        <w:rPr>
          <w:rFonts w:ascii="Calibri" w:eastAsia="Calibri" w:hAnsi="Calibri" w:cs="Calibri"/>
          <w:sz w:val="22"/>
          <w:szCs w:val="22"/>
        </w:rPr>
        <w:t xml:space="preserve">          </w:t>
      </w:r>
      <w:r>
        <w:rPr>
          <w:rFonts w:ascii="Calibri" w:eastAsia="Calibri" w:hAnsi="Calibri" w:cs="Calibri"/>
          <w:sz w:val="22"/>
          <w:szCs w:val="22"/>
        </w:rPr>
        <w:tab/>
      </w:r>
      <w:r>
        <w:t xml:space="preserve">Bidder Name (Company) </w:t>
      </w:r>
    </w:p>
    <w:p w:rsidR="00F71A97" w:rsidRDefault="007E30ED">
      <w:pPr>
        <w:spacing w:after="46" w:line="259" w:lineRule="auto"/>
        <w:ind w:left="331"/>
      </w:pPr>
      <w:r>
        <w:rPr>
          <w:rFonts w:ascii="Calibri" w:eastAsia="Calibri" w:hAnsi="Calibri" w:cs="Calibri"/>
          <w:noProof/>
          <w:sz w:val="22"/>
          <w:szCs w:val="22"/>
        </w:rPr>
        <mc:AlternateContent>
          <mc:Choice Requires="wpg">
            <w:drawing>
              <wp:inline distT="0" distB="0" distL="0" distR="0">
                <wp:extent cx="5522976" cy="18288"/>
                <wp:effectExtent l="0" t="0" r="0" b="0"/>
                <wp:docPr id="5" name="Group 5"/>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6" name="Group 6"/>
                        <wpg:cNvGrpSpPr/>
                        <wpg:grpSpPr>
                          <a:xfrm>
                            <a:off x="2584512" y="3770856"/>
                            <a:ext cx="5522976" cy="18288"/>
                            <a:chOff x="0" y="0"/>
                            <a:chExt cx="5522976" cy="18288"/>
                          </a:xfrm>
                        </wpg:grpSpPr>
                        <wps:wsp>
                          <wps:cNvPr id="7" name="Rectangle 7"/>
                          <wps:cNvSpPr/>
                          <wps:spPr>
                            <a:xfrm>
                              <a:off x="0" y="0"/>
                              <a:ext cx="5522975" cy="18275"/>
                            </a:xfrm>
                            <a:prstGeom prst="rect">
                              <a:avLst/>
                            </a:prstGeom>
                            <a:noFill/>
                            <a:ln>
                              <a:noFill/>
                            </a:ln>
                          </wps:spPr>
                          <wps:txbx>
                            <w:txbxContent>
                              <w:p w:rsidR="00F71A97" w:rsidRDefault="00F71A97">
                                <w:pPr>
                                  <w:spacing w:after="0" w:line="240" w:lineRule="auto"/>
                                  <w:ind w:left="0"/>
                                  <w:textDirection w:val="btLr"/>
                                </w:pPr>
                              </w:p>
                            </w:txbxContent>
                          </wps:txbx>
                          <wps:bodyPr spcFirstLastPara="1" wrap="square" lIns="91425" tIns="91425" rIns="91425" bIns="91425" anchor="ctr" anchorCtr="0">
                            <a:noAutofit/>
                          </wps:bodyPr>
                        </wps:wsp>
                        <wps:wsp>
                          <wps:cNvPr id="8" name="Freeform: Shape 8"/>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22976" cy="18288"/>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22976" cy="18288"/>
                        </a:xfrm>
                        <a:prstGeom prst="rect"/>
                        <a:ln/>
                      </pic:spPr>
                    </pic:pic>
                  </a:graphicData>
                </a:graphic>
              </wp:inline>
            </w:drawing>
          </mc:Fallback>
        </mc:AlternateContent>
      </w:r>
    </w:p>
    <w:p w:rsidR="00F71A97" w:rsidRDefault="007E30ED">
      <w:pPr>
        <w:tabs>
          <w:tab w:val="center" w:pos="1334"/>
          <w:tab w:val="center" w:pos="3680"/>
          <w:tab w:val="center" w:pos="4887"/>
          <w:tab w:val="center" w:pos="6400"/>
          <w:tab w:val="center" w:pos="8047"/>
        </w:tabs>
        <w:spacing w:after="542" w:line="250" w:lineRule="auto"/>
        <w:ind w:left="0"/>
      </w:pPr>
      <w:r>
        <w:rPr>
          <w:rFonts w:ascii="Calibri" w:eastAsia="Calibri" w:hAnsi="Calibri" w:cs="Calibri"/>
          <w:sz w:val="22"/>
          <w:szCs w:val="22"/>
        </w:rPr>
        <w:t xml:space="preserve">           </w:t>
      </w:r>
      <w:r>
        <w:t xml:space="preserve">Address </w:t>
      </w:r>
      <w:r>
        <w:tab/>
        <w:t xml:space="preserve">City </w:t>
      </w:r>
      <w:r>
        <w:tab/>
        <w:t xml:space="preserve">State </w:t>
      </w:r>
      <w:r>
        <w:tab/>
        <w:t xml:space="preserve">Zip Code </w:t>
      </w:r>
    </w:p>
    <w:p w:rsidR="00F71A97" w:rsidRDefault="007E30ED">
      <w:pPr>
        <w:spacing w:after="10" w:line="250" w:lineRule="auto"/>
        <w:ind w:left="1075" w:right="1506"/>
      </w:pPr>
      <w:r>
        <w:t xml:space="preserve">      _____________________________________________ </w:t>
      </w:r>
    </w:p>
    <w:p w:rsidR="00F71A97" w:rsidRDefault="007E30ED">
      <w:pPr>
        <w:spacing w:after="542" w:line="250" w:lineRule="auto"/>
        <w:ind w:left="0" w:right="2230" w:hanging="1080"/>
      </w:pPr>
      <w:r>
        <w:t xml:space="preserve">                Signature of member authorized to sign for the firm (Title). (I certify that I have proposed according to the specif</w:t>
      </w:r>
      <w:r>
        <w:t xml:space="preserve">ications and conditions of this proposal). </w:t>
      </w:r>
    </w:p>
    <w:p w:rsidR="00F71A97" w:rsidRDefault="007E30ED">
      <w:pPr>
        <w:spacing w:after="542" w:line="250" w:lineRule="auto"/>
        <w:ind w:left="1075" w:right="1506"/>
      </w:pPr>
      <w:r>
        <w:t xml:space="preserve">    _____________________________________________ </w:t>
      </w:r>
      <w:r>
        <w:br/>
        <w:t xml:space="preserve">Doing Business under the Company Name of: </w:t>
      </w:r>
    </w:p>
    <w:p w:rsidR="00F71A97" w:rsidRDefault="007E30ED">
      <w:pPr>
        <w:spacing w:after="542" w:line="250" w:lineRule="auto"/>
        <w:ind w:left="1075" w:right="1506"/>
      </w:pPr>
      <w:r>
        <w:t xml:space="preserve">   _____________________________________________</w:t>
      </w:r>
      <w:r>
        <w:br/>
        <w:t xml:space="preserve">Telephone Number  </w:t>
      </w:r>
    </w:p>
    <w:p w:rsidR="00F71A97" w:rsidRDefault="007E30ED">
      <w:pPr>
        <w:spacing w:after="192" w:line="305" w:lineRule="auto"/>
        <w:ind w:left="360" w:right="1947" w:hanging="375"/>
      </w:pPr>
      <w:r>
        <w:t xml:space="preserve">Proposals are to be submitted via email to </w:t>
      </w:r>
      <w:hyperlink r:id="rId8">
        <w:r>
          <w:rPr>
            <w:color w:val="0000EE"/>
            <w:u w:val="single"/>
          </w:rPr>
          <w:t>erate@nsantiam.k12.or.us</w:t>
        </w:r>
      </w:hyperlink>
      <w:r>
        <w:t xml:space="preserve"> </w:t>
      </w:r>
    </w:p>
    <w:p w:rsidR="00F71A97" w:rsidRDefault="007E30ED">
      <w:pPr>
        <w:spacing w:after="192" w:line="305" w:lineRule="auto"/>
        <w:ind w:left="360" w:right="1947" w:hanging="375"/>
      </w:pPr>
      <w:r>
        <w:t xml:space="preserve">Subject: </w:t>
      </w:r>
      <w:r>
        <w:rPr>
          <w:b/>
        </w:rPr>
        <w:t xml:space="preserve">Proposal - Network Cabling </w:t>
      </w:r>
    </w:p>
    <w:p w:rsidR="00F71A97" w:rsidRDefault="007E30ED">
      <w:pPr>
        <w:spacing w:after="542" w:line="250" w:lineRule="auto"/>
        <w:ind w:left="370" w:right="1506"/>
      </w:pPr>
      <w:r>
        <w:t>Include Vendor Contact name and address.</w:t>
      </w:r>
      <w:r>
        <w:rPr>
          <w:rFonts w:ascii="Times New Roman" w:eastAsia="Times New Roman" w:hAnsi="Times New Roman" w:cs="Times New Roman"/>
        </w:rPr>
        <w:t xml:space="preserve"> </w:t>
      </w:r>
    </w:p>
    <w:p w:rsidR="00F71A97" w:rsidRDefault="00F71A97">
      <w:pPr>
        <w:spacing w:after="330" w:line="265" w:lineRule="auto"/>
        <w:ind w:left="84" w:right="1"/>
        <w:jc w:val="center"/>
        <w:rPr>
          <w:b/>
        </w:rPr>
      </w:pPr>
    </w:p>
    <w:p w:rsidR="00F71A97" w:rsidRDefault="007E30ED">
      <w:pPr>
        <w:spacing w:after="330" w:line="265" w:lineRule="auto"/>
        <w:ind w:left="84" w:right="1"/>
        <w:jc w:val="center"/>
      </w:pPr>
      <w:r>
        <w:rPr>
          <w:b/>
        </w:rPr>
        <w:t xml:space="preserve">SUPPORTING DOCUMENTATION </w:t>
      </w:r>
    </w:p>
    <w:p w:rsidR="00F71A97" w:rsidRDefault="007E30ED">
      <w:pPr>
        <w:spacing w:after="649" w:line="265" w:lineRule="auto"/>
        <w:ind w:left="84"/>
        <w:jc w:val="center"/>
        <w:rPr>
          <w:b/>
        </w:rPr>
      </w:pPr>
      <w:r>
        <w:rPr>
          <w:b/>
        </w:rPr>
        <w:t>Network Cabling</w:t>
      </w:r>
    </w:p>
    <w:p w:rsidR="00F71A97" w:rsidRDefault="007E30ED">
      <w:pPr>
        <w:pStyle w:val="Heading1"/>
        <w:spacing w:after="105"/>
        <w:ind w:left="84" w:right="1"/>
      </w:pPr>
      <w:r>
        <w:lastRenderedPageBreak/>
        <w:t xml:space="preserve">TABLE OF CONTENTS </w:t>
      </w:r>
      <w:r>
        <w:br/>
      </w:r>
      <w:r>
        <w:br/>
      </w:r>
    </w:p>
    <w:tbl>
      <w:tblPr>
        <w:tblStyle w:val="a"/>
        <w:tblW w:w="6815" w:type="dxa"/>
        <w:tblLayout w:type="fixed"/>
        <w:tblLook w:val="0400" w:firstRow="0" w:lastRow="0" w:firstColumn="0" w:lastColumn="0" w:noHBand="0" w:noVBand="1"/>
      </w:tblPr>
      <w:tblGrid>
        <w:gridCol w:w="1440"/>
        <w:gridCol w:w="5375"/>
      </w:tblGrid>
      <w:tr w:rsidR="00F71A97">
        <w:trPr>
          <w:trHeight w:val="420"/>
        </w:trPr>
        <w:tc>
          <w:tcPr>
            <w:tcW w:w="1440" w:type="dxa"/>
            <w:tcBorders>
              <w:top w:val="nil"/>
              <w:left w:val="nil"/>
              <w:bottom w:val="nil"/>
              <w:right w:val="nil"/>
            </w:tcBorders>
          </w:tcPr>
          <w:p w:rsidR="00F71A97" w:rsidRDefault="007E30ED">
            <w:pPr>
              <w:spacing w:line="259" w:lineRule="auto"/>
              <w:ind w:left="0"/>
            </w:pPr>
            <w:r>
              <w:rPr>
                <w:b/>
              </w:rPr>
              <w:t xml:space="preserve">Part I </w:t>
            </w:r>
          </w:p>
        </w:tc>
        <w:tc>
          <w:tcPr>
            <w:tcW w:w="5375" w:type="dxa"/>
            <w:tcBorders>
              <w:top w:val="nil"/>
              <w:left w:val="nil"/>
              <w:bottom w:val="nil"/>
              <w:right w:val="nil"/>
            </w:tcBorders>
          </w:tcPr>
          <w:p w:rsidR="00F71A97" w:rsidRDefault="007E30ED">
            <w:pPr>
              <w:spacing w:line="259" w:lineRule="auto"/>
              <w:ind w:left="1"/>
            </w:pPr>
            <w:r>
              <w:rPr>
                <w:b/>
              </w:rPr>
              <w:t xml:space="preserve">GENERAL INFORMATION </w:t>
            </w:r>
          </w:p>
        </w:tc>
      </w:tr>
      <w:tr w:rsidR="00F71A97">
        <w:trPr>
          <w:trHeight w:val="620"/>
        </w:trPr>
        <w:tc>
          <w:tcPr>
            <w:tcW w:w="1440" w:type="dxa"/>
            <w:tcBorders>
              <w:top w:val="nil"/>
              <w:left w:val="nil"/>
              <w:bottom w:val="nil"/>
              <w:right w:val="nil"/>
            </w:tcBorders>
            <w:vAlign w:val="center"/>
          </w:tcPr>
          <w:p w:rsidR="00F71A97" w:rsidRDefault="007E30ED">
            <w:pPr>
              <w:spacing w:line="259" w:lineRule="auto"/>
              <w:ind w:left="0"/>
            </w:pPr>
            <w:r>
              <w:rPr>
                <w:b/>
              </w:rPr>
              <w:t xml:space="preserve">Part II </w:t>
            </w:r>
          </w:p>
        </w:tc>
        <w:tc>
          <w:tcPr>
            <w:tcW w:w="5375" w:type="dxa"/>
            <w:tcBorders>
              <w:top w:val="nil"/>
              <w:left w:val="nil"/>
              <w:bottom w:val="nil"/>
              <w:right w:val="nil"/>
            </w:tcBorders>
            <w:vAlign w:val="center"/>
          </w:tcPr>
          <w:p w:rsidR="00F71A97" w:rsidRDefault="007E30ED">
            <w:pPr>
              <w:spacing w:line="259" w:lineRule="auto"/>
              <w:ind w:left="0"/>
            </w:pPr>
            <w:r>
              <w:rPr>
                <w:b/>
              </w:rPr>
              <w:t xml:space="preserve">REQUIRED INFORMATION </w:t>
            </w:r>
          </w:p>
        </w:tc>
      </w:tr>
      <w:tr w:rsidR="00F71A97">
        <w:trPr>
          <w:trHeight w:val="620"/>
        </w:trPr>
        <w:tc>
          <w:tcPr>
            <w:tcW w:w="1440" w:type="dxa"/>
            <w:tcBorders>
              <w:top w:val="nil"/>
              <w:left w:val="nil"/>
              <w:bottom w:val="nil"/>
              <w:right w:val="nil"/>
            </w:tcBorders>
            <w:vAlign w:val="center"/>
          </w:tcPr>
          <w:p w:rsidR="00F71A97" w:rsidRDefault="007E30ED">
            <w:pPr>
              <w:spacing w:line="259" w:lineRule="auto"/>
              <w:ind w:left="0"/>
            </w:pPr>
            <w:r>
              <w:rPr>
                <w:b/>
              </w:rPr>
              <w:t xml:space="preserve">Part III </w:t>
            </w:r>
          </w:p>
        </w:tc>
        <w:tc>
          <w:tcPr>
            <w:tcW w:w="5375" w:type="dxa"/>
            <w:tcBorders>
              <w:top w:val="nil"/>
              <w:left w:val="nil"/>
              <w:bottom w:val="nil"/>
              <w:right w:val="nil"/>
            </w:tcBorders>
            <w:vAlign w:val="center"/>
          </w:tcPr>
          <w:p w:rsidR="00F71A97" w:rsidRDefault="007E30ED">
            <w:pPr>
              <w:spacing w:line="259" w:lineRule="auto"/>
              <w:ind w:left="0"/>
            </w:pPr>
            <w:r>
              <w:rPr>
                <w:b/>
              </w:rPr>
              <w:t xml:space="preserve">CRITERIA FOR SELECTION </w:t>
            </w:r>
          </w:p>
        </w:tc>
      </w:tr>
      <w:tr w:rsidR="00F71A97">
        <w:trPr>
          <w:trHeight w:val="420"/>
        </w:trPr>
        <w:tc>
          <w:tcPr>
            <w:tcW w:w="1440" w:type="dxa"/>
            <w:tcBorders>
              <w:top w:val="nil"/>
              <w:left w:val="nil"/>
              <w:bottom w:val="nil"/>
              <w:right w:val="nil"/>
            </w:tcBorders>
            <w:vAlign w:val="bottom"/>
          </w:tcPr>
          <w:p w:rsidR="00F71A97" w:rsidRDefault="007E30ED">
            <w:pPr>
              <w:spacing w:line="259" w:lineRule="auto"/>
              <w:ind w:left="0"/>
            </w:pPr>
            <w:r>
              <w:rPr>
                <w:b/>
              </w:rPr>
              <w:t xml:space="preserve">Part IV </w:t>
            </w:r>
          </w:p>
        </w:tc>
        <w:tc>
          <w:tcPr>
            <w:tcW w:w="5375" w:type="dxa"/>
            <w:tcBorders>
              <w:top w:val="nil"/>
              <w:left w:val="nil"/>
              <w:bottom w:val="nil"/>
              <w:right w:val="nil"/>
            </w:tcBorders>
            <w:vAlign w:val="bottom"/>
          </w:tcPr>
          <w:p w:rsidR="00F71A97" w:rsidRDefault="007E30ED">
            <w:pPr>
              <w:spacing w:line="259" w:lineRule="auto"/>
              <w:ind w:left="0"/>
              <w:jc w:val="both"/>
              <w:rPr>
                <w:b/>
              </w:rPr>
            </w:pPr>
            <w:r>
              <w:rPr>
                <w:b/>
              </w:rPr>
              <w:t xml:space="preserve">TIMELINE AND IMPLEMENTATION GUIDELINE </w:t>
            </w:r>
          </w:p>
        </w:tc>
      </w:tr>
    </w:tbl>
    <w:p w:rsidR="00F71A97" w:rsidRDefault="007E30ED">
      <w:pPr>
        <w:spacing w:after="330" w:line="265" w:lineRule="auto"/>
        <w:ind w:left="84" w:right="1"/>
        <w:jc w:val="center"/>
        <w:rPr>
          <w:b/>
        </w:rPr>
      </w:pPr>
      <w:r>
        <w:rPr>
          <w:b/>
        </w:rPr>
        <w:br/>
      </w:r>
    </w:p>
    <w:p w:rsidR="00F71A97" w:rsidRDefault="007E30ED">
      <w:pPr>
        <w:spacing w:after="330" w:line="265" w:lineRule="auto"/>
        <w:ind w:left="84" w:right="1"/>
        <w:jc w:val="center"/>
      </w:pPr>
      <w:r>
        <w:rPr>
          <w:b/>
        </w:rPr>
        <w:t xml:space="preserve">PART I </w:t>
      </w:r>
    </w:p>
    <w:p w:rsidR="00F71A97" w:rsidRDefault="007E30ED">
      <w:pPr>
        <w:pStyle w:val="Heading1"/>
        <w:spacing w:after="13"/>
        <w:ind w:left="84" w:right="1"/>
      </w:pPr>
      <w:r>
        <w:t xml:space="preserve">GENERAL INFORMATION </w:t>
      </w:r>
    </w:p>
    <w:p w:rsidR="00F71A97" w:rsidRDefault="00F71A97"/>
    <w:p w:rsidR="00F71A97" w:rsidRDefault="007E30ED">
      <w:pPr>
        <w:ind w:left="-5" w:right="3"/>
      </w:pPr>
      <w:r>
        <w:rPr>
          <w:b/>
        </w:rPr>
        <w:t xml:space="preserve">I-1. Purpose. </w:t>
      </w:r>
      <w:r>
        <w:t>This request for proposals provides interested parties with sufficient information to enable them to prepare and submit proposals for consideration by North Santiam School District to satisfy the need for network cabling. On-site walk-through is required.</w:t>
      </w:r>
    </w:p>
    <w:p w:rsidR="00F71A97" w:rsidRDefault="00F71A97">
      <w:pPr>
        <w:ind w:left="-5" w:right="3"/>
      </w:pPr>
    </w:p>
    <w:p w:rsidR="00F71A97" w:rsidRDefault="007E30ED">
      <w:pPr>
        <w:ind w:left="-5" w:right="3"/>
      </w:pPr>
      <w:r>
        <w:rPr>
          <w:b/>
        </w:rPr>
        <w:t xml:space="preserve">I-2. Issuing Office. </w:t>
      </w:r>
      <w:r>
        <w:t xml:space="preserve">This supporting documentation is issued by North Santiam School District, ATTN: Steve </w:t>
      </w:r>
      <w:proofErr w:type="spellStart"/>
      <w:r>
        <w:t>Burkleo</w:t>
      </w:r>
      <w:proofErr w:type="spellEnd"/>
      <w:r>
        <w:t>, 1155 N. 3rd Ave, Stayton, OR, 503-769-4267, erate@nsantiam.k12.or.us Email is the preferred method of communication.</w:t>
      </w:r>
    </w:p>
    <w:p w:rsidR="00F71A97" w:rsidRDefault="00F71A97">
      <w:pPr>
        <w:ind w:left="-5" w:right="3"/>
      </w:pPr>
    </w:p>
    <w:p w:rsidR="00F71A97" w:rsidRDefault="007E30ED">
      <w:pPr>
        <w:ind w:left="-5" w:right="3"/>
      </w:pPr>
      <w:r>
        <w:rPr>
          <w:b/>
        </w:rPr>
        <w:t xml:space="preserve">I-3. Scope. </w:t>
      </w:r>
      <w:r>
        <w:t>This supp</w:t>
      </w:r>
      <w:r>
        <w:t>orting documentation contains instructions governing the proposals to be submitted and the materials to be included therein; a description of the service to be provided; requirements which must be met to be eligible for consideration.</w:t>
      </w:r>
    </w:p>
    <w:p w:rsidR="00F71A97" w:rsidRDefault="00F71A97">
      <w:pPr>
        <w:ind w:left="-5" w:right="3"/>
      </w:pPr>
    </w:p>
    <w:p w:rsidR="00F71A97" w:rsidRDefault="007E30ED">
      <w:pPr>
        <w:pStyle w:val="Heading1"/>
        <w:ind w:left="84" w:right="1"/>
      </w:pPr>
      <w:r>
        <w:t>PART II REQUIRED INF</w:t>
      </w:r>
      <w:r>
        <w:t xml:space="preserve">ORMATION </w:t>
      </w:r>
    </w:p>
    <w:p w:rsidR="00F71A97" w:rsidRDefault="007E30ED">
      <w:pPr>
        <w:spacing w:after="336" w:line="259" w:lineRule="auto"/>
        <w:ind w:left="-5"/>
      </w:pPr>
      <w:r>
        <w:rPr>
          <w:b/>
        </w:rPr>
        <w:t>II-1 SCOPE AND DESCRIPTION</w:t>
      </w:r>
    </w:p>
    <w:p w:rsidR="00F71A97" w:rsidRDefault="007E30ED">
      <w:pPr>
        <w:spacing w:after="330" w:line="265" w:lineRule="auto"/>
        <w:ind w:left="84" w:right="1"/>
      </w:pPr>
      <w:r>
        <w:t>North Santiam School District seeks proposals to install network cabling at the following locations:</w:t>
      </w:r>
    </w:p>
    <w:p w:rsidR="00F71A97" w:rsidRDefault="007E30ED">
      <w:pPr>
        <w:spacing w:after="330" w:line="265" w:lineRule="auto"/>
        <w:ind w:left="84" w:right="1"/>
        <w:rPr>
          <w:b/>
        </w:rPr>
      </w:pPr>
      <w:r>
        <w:rPr>
          <w:b/>
        </w:rPr>
        <w:t xml:space="preserve">  Mari-Linn School - 641 5th St, Lyons, OR 97358 </w:t>
      </w:r>
      <w:r>
        <w:rPr>
          <w:b/>
        </w:rPr>
        <w:br/>
        <w:t>Stayton Elementary School - 875 N 3rd Ave, Stayton, OR 97383</w:t>
      </w:r>
      <w:r>
        <w:br/>
      </w:r>
      <w:r>
        <w:rPr>
          <w:b/>
        </w:rPr>
        <w:lastRenderedPageBreak/>
        <w:t>Sublimi</w:t>
      </w:r>
      <w:r>
        <w:rPr>
          <w:b/>
        </w:rPr>
        <w:t>ty School - 376 E Main St, Sublimity, OR 97385</w:t>
      </w:r>
      <w:r>
        <w:br/>
      </w:r>
      <w:r>
        <w:rPr>
          <w:b/>
        </w:rPr>
        <w:t xml:space="preserve">Stayton Middle School - 1021 </w:t>
      </w:r>
      <w:proofErr w:type="spellStart"/>
      <w:r>
        <w:rPr>
          <w:b/>
        </w:rPr>
        <w:t>Shaff</w:t>
      </w:r>
      <w:proofErr w:type="spellEnd"/>
      <w:r>
        <w:rPr>
          <w:b/>
        </w:rPr>
        <w:t xml:space="preserve"> Rd SE, Stayton, OR 97383</w:t>
      </w:r>
      <w:r>
        <w:br/>
      </w:r>
      <w:r>
        <w:rPr>
          <w:b/>
        </w:rPr>
        <w:t>Stayton High School - 757 W Locust St, Stayton, OR 97383</w:t>
      </w:r>
    </w:p>
    <w:p w:rsidR="00F71A97" w:rsidRDefault="007E30ED">
      <w:pPr>
        <w:spacing w:after="330" w:line="265" w:lineRule="auto"/>
        <w:ind w:left="84" w:right="1"/>
      </w:pPr>
      <w:r>
        <w:t>Total approximate feet of twisted pair cable: 20000 feet</w:t>
      </w:r>
    </w:p>
    <w:p w:rsidR="00F71A97" w:rsidRDefault="007E30ED">
      <w:pPr>
        <w:spacing w:after="330" w:line="265" w:lineRule="auto"/>
        <w:ind w:left="0" w:right="1" w:hanging="90"/>
      </w:pPr>
      <w:r>
        <w:t xml:space="preserve">New cabling to be run from central </w:t>
      </w:r>
      <w:r>
        <w:t>MDF/IDF location to classrooms, building exterior and hallway locations. Minimum Category 6 solid copper cable, capable of 1Gb/s and 802.11at (POE+)</w:t>
      </w:r>
    </w:p>
    <w:p w:rsidR="00F71A97" w:rsidRDefault="007E30ED">
      <w:pPr>
        <w:spacing w:after="336" w:line="259" w:lineRule="auto"/>
        <w:ind w:left="-5"/>
        <w:rPr>
          <w:b/>
        </w:rPr>
      </w:pPr>
      <w:r>
        <w:rPr>
          <w:b/>
        </w:rPr>
        <w:t xml:space="preserve">II-1 Mandatory Walkthrough </w:t>
      </w:r>
    </w:p>
    <w:p w:rsidR="00F71A97" w:rsidRDefault="007E30ED">
      <w:pPr>
        <w:spacing w:after="336" w:line="259" w:lineRule="auto"/>
        <w:ind w:left="-5"/>
      </w:pPr>
      <w:r>
        <w:t>All proposers are required to schedule a mandatory site walkthrough. These will</w:t>
      </w:r>
      <w:r>
        <w:t xml:space="preserve"> be scheduled individually with,</w:t>
      </w:r>
      <w:r>
        <w:t xml:space="preserve"> Steve </w:t>
      </w:r>
      <w:proofErr w:type="spellStart"/>
      <w:r>
        <w:t>Burkleo</w:t>
      </w:r>
      <w:proofErr w:type="spellEnd"/>
      <w:r>
        <w:t>,</w:t>
      </w:r>
      <w:r>
        <w:t xml:space="preserve"> and coordinated through: </w:t>
      </w:r>
      <w:r>
        <w:rPr>
          <w:b/>
        </w:rPr>
        <w:t>erate@nsantiam.k12.or.us</w:t>
      </w:r>
    </w:p>
    <w:p w:rsidR="00F71A97" w:rsidRDefault="007E30ED">
      <w:pPr>
        <w:spacing w:after="330" w:line="265" w:lineRule="auto"/>
        <w:ind w:left="84" w:right="1"/>
        <w:jc w:val="center"/>
      </w:pPr>
      <w:bookmarkStart w:id="0" w:name="_gjdgxs" w:colFirst="0" w:colLast="0"/>
      <w:bookmarkEnd w:id="0"/>
      <w:r>
        <w:rPr>
          <w:b/>
        </w:rPr>
        <w:t xml:space="preserve">PART III </w:t>
      </w:r>
    </w:p>
    <w:p w:rsidR="00F71A97" w:rsidRDefault="007E30ED">
      <w:pPr>
        <w:pStyle w:val="Heading1"/>
        <w:ind w:left="84" w:right="170"/>
      </w:pPr>
      <w:r>
        <w:t xml:space="preserve">CRITERIA FOR SELECTION </w:t>
      </w:r>
    </w:p>
    <w:p w:rsidR="00F71A97" w:rsidRDefault="007E30ED">
      <w:pPr>
        <w:spacing w:after="337" w:line="259" w:lineRule="auto"/>
        <w:ind w:left="0" w:right="96"/>
      </w:pPr>
      <w:r>
        <w:t xml:space="preserve">The proposals will be reviewed by North Santiam School District’s Technology Team. </w:t>
      </w:r>
    </w:p>
    <w:p w:rsidR="00F71A97" w:rsidRDefault="007E30ED">
      <w:pPr>
        <w:ind w:left="-5" w:right="3"/>
      </w:pPr>
      <w:r>
        <w:t xml:space="preserve">The following elements will be the primary consideration in evaluating proposals and in the selection of a Vendor </w:t>
      </w:r>
    </w:p>
    <w:p w:rsidR="00F71A97" w:rsidRDefault="007E30ED">
      <w:pPr>
        <w:numPr>
          <w:ilvl w:val="0"/>
          <w:numId w:val="1"/>
        </w:numPr>
        <w:spacing w:after="37"/>
        <w:ind w:right="3" w:hanging="360"/>
        <w:rPr>
          <w:sz w:val="20"/>
          <w:szCs w:val="20"/>
        </w:rPr>
      </w:pPr>
      <w:r>
        <w:rPr>
          <w:sz w:val="20"/>
          <w:szCs w:val="20"/>
        </w:rPr>
        <w:t>Price of eligible goods/services (50%)</w:t>
      </w:r>
    </w:p>
    <w:p w:rsidR="00F71A97" w:rsidRDefault="007E30ED">
      <w:pPr>
        <w:numPr>
          <w:ilvl w:val="0"/>
          <w:numId w:val="1"/>
        </w:numPr>
        <w:spacing w:after="49" w:line="259" w:lineRule="auto"/>
        <w:ind w:right="3" w:hanging="360"/>
        <w:rPr>
          <w:sz w:val="20"/>
          <w:szCs w:val="20"/>
        </w:rPr>
      </w:pPr>
      <w:r>
        <w:rPr>
          <w:sz w:val="20"/>
          <w:szCs w:val="20"/>
        </w:rPr>
        <w:t>Compatibility with current infrastructure (20%)</w:t>
      </w:r>
    </w:p>
    <w:p w:rsidR="00F71A97" w:rsidRDefault="007E30ED">
      <w:pPr>
        <w:numPr>
          <w:ilvl w:val="0"/>
          <w:numId w:val="1"/>
        </w:numPr>
        <w:spacing w:after="42"/>
        <w:ind w:right="3" w:hanging="360"/>
        <w:rPr>
          <w:sz w:val="20"/>
          <w:szCs w:val="20"/>
        </w:rPr>
      </w:pPr>
      <w:r>
        <w:rPr>
          <w:sz w:val="20"/>
          <w:szCs w:val="20"/>
        </w:rPr>
        <w:t>Experience (as evidenced by references, vendor partner</w:t>
      </w:r>
      <w:r>
        <w:rPr>
          <w:sz w:val="20"/>
          <w:szCs w:val="20"/>
        </w:rPr>
        <w:t>ships) (15%)</w:t>
      </w:r>
    </w:p>
    <w:p w:rsidR="00F71A97" w:rsidRDefault="007E30ED">
      <w:pPr>
        <w:numPr>
          <w:ilvl w:val="0"/>
          <w:numId w:val="1"/>
        </w:numPr>
        <w:spacing w:after="34"/>
        <w:ind w:right="3" w:hanging="360"/>
        <w:rPr>
          <w:sz w:val="20"/>
          <w:szCs w:val="20"/>
        </w:rPr>
      </w:pPr>
      <w:r>
        <w:rPr>
          <w:sz w:val="20"/>
          <w:szCs w:val="20"/>
        </w:rPr>
        <w:t>Expertise (comprehensive bid, E</w:t>
      </w:r>
      <w:r>
        <w:rPr>
          <w:rFonts w:ascii="Cambria" w:eastAsia="Cambria" w:hAnsi="Cambria" w:cs="Cambria"/>
          <w:sz w:val="20"/>
          <w:szCs w:val="20"/>
        </w:rPr>
        <w:t>‐</w:t>
      </w:r>
      <w:r>
        <w:rPr>
          <w:sz w:val="20"/>
          <w:szCs w:val="20"/>
        </w:rPr>
        <w:t>rate familiarity, personnel qualifications) (10%)</w:t>
      </w:r>
    </w:p>
    <w:p w:rsidR="00F71A97" w:rsidRDefault="007E30ED">
      <w:pPr>
        <w:numPr>
          <w:ilvl w:val="0"/>
          <w:numId w:val="1"/>
        </w:numPr>
        <w:spacing w:after="339" w:line="259" w:lineRule="auto"/>
        <w:ind w:right="3" w:hanging="360"/>
        <w:rPr>
          <w:sz w:val="20"/>
          <w:szCs w:val="20"/>
        </w:rPr>
      </w:pPr>
      <w:r>
        <w:rPr>
          <w:sz w:val="20"/>
          <w:szCs w:val="20"/>
        </w:rPr>
        <w:t>Ability to provide training, set-up, and maintenance (5%)</w:t>
      </w:r>
    </w:p>
    <w:p w:rsidR="00F71A97" w:rsidRDefault="007E30ED">
      <w:pPr>
        <w:spacing w:after="694"/>
        <w:ind w:left="-5" w:right="3"/>
      </w:pPr>
      <w:r>
        <w:t>Proposals are to be submitted to North Santiam School District by 5:00 pm on February 23rd, 2023. In th</w:t>
      </w:r>
      <w:r>
        <w:t xml:space="preserve">e event that too few bids are received after the </w:t>
      </w:r>
      <w:bookmarkStart w:id="1" w:name="_GoBack"/>
      <w:bookmarkEnd w:id="1"/>
      <w:r>
        <w:t>28-day</w:t>
      </w:r>
      <w:r>
        <w:t xml:space="preserve"> waiting window, applicants may extend the bid deadline with appropriate notice to the vendor(s). </w:t>
      </w:r>
    </w:p>
    <w:p w:rsidR="00F71A97" w:rsidRDefault="007E30ED">
      <w:pPr>
        <w:spacing w:after="330" w:line="265" w:lineRule="auto"/>
        <w:ind w:left="84" w:right="2"/>
        <w:jc w:val="center"/>
      </w:pPr>
      <w:r>
        <w:rPr>
          <w:b/>
        </w:rPr>
        <w:t xml:space="preserve">PART IV </w:t>
      </w:r>
    </w:p>
    <w:p w:rsidR="00F71A97" w:rsidRDefault="007E30ED">
      <w:pPr>
        <w:pStyle w:val="Heading1"/>
        <w:ind w:left="84" w:right="1"/>
      </w:pPr>
      <w:r>
        <w:t xml:space="preserve">TIMELINE AND IMPLEMENTATION GUIDELINE </w:t>
      </w:r>
    </w:p>
    <w:p w:rsidR="00F71A97" w:rsidRDefault="007E30ED">
      <w:pPr>
        <w:ind w:left="-5" w:right="3"/>
      </w:pPr>
      <w:r>
        <w:t>The implementation time for this project should be suc</w:t>
      </w:r>
      <w:r>
        <w:t>h that all work be completed by September 30th, 2024, per E-rate program rules.</w:t>
      </w:r>
    </w:p>
    <w:sectPr w:rsidR="00F71A97">
      <w:pgSz w:w="12240" w:h="15840"/>
      <w:pgMar w:top="1008"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3BF"/>
    <w:multiLevelType w:val="multilevel"/>
    <w:tmpl w:val="C57A5356"/>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97"/>
    <w:rsid w:val="007E30ED"/>
    <w:rsid w:val="00F7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1FBF"/>
  <w15:docId w15:val="{DF2FBD37-40DD-4773-965B-9AF2BA1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323" w:line="271"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30" w:line="265" w:lineRule="auto"/>
      <w:ind w:left="83"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ate@nsantiam.k12.or.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Stuck</cp:lastModifiedBy>
  <cp:revision>2</cp:revision>
  <dcterms:created xsi:type="dcterms:W3CDTF">2023-01-26T02:03:00Z</dcterms:created>
  <dcterms:modified xsi:type="dcterms:W3CDTF">2023-01-26T02:05:00Z</dcterms:modified>
</cp:coreProperties>
</file>